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A2E5" w14:textId="77777777" w:rsidR="002048C8" w:rsidRPr="00430092" w:rsidRDefault="002048C8" w:rsidP="002048C8">
      <w:pPr>
        <w:rPr>
          <w:rFonts w:ascii="Times New Roman" w:hAnsi="Times New Roman" w:cs="Times New Roman"/>
          <w:b/>
          <w:color w:val="231F20"/>
          <w:sz w:val="24"/>
          <w:szCs w:val="24"/>
          <w:lang w:val="en-GB"/>
        </w:rPr>
      </w:pPr>
      <w:r w:rsidRPr="00430092">
        <w:rPr>
          <w:rFonts w:ascii="Times New Roman" w:hAnsi="Times New Roman" w:cs="Times New Roman"/>
          <w:b/>
          <w:color w:val="231F20"/>
          <w:sz w:val="24"/>
          <w:szCs w:val="24"/>
          <w:lang w:val="en-GB"/>
        </w:rPr>
        <w:t xml:space="preserve">APPENDIX </w:t>
      </w:r>
    </w:p>
    <w:p w14:paraId="02FCF78C" w14:textId="77777777" w:rsidR="002048C8" w:rsidRPr="00430092" w:rsidRDefault="002048C8" w:rsidP="002048C8">
      <w:pPr>
        <w:spacing w:line="360" w:lineRule="auto"/>
        <w:ind w:right="-567"/>
        <w:jc w:val="both"/>
        <w:rPr>
          <w:rFonts w:ascii="Times New Roman" w:eastAsia="Calibri" w:hAnsi="Times New Roman" w:cs="Times New Roman"/>
          <w:noProof/>
          <w:lang w:val="en-GB"/>
        </w:rPr>
      </w:pPr>
      <w:r w:rsidRPr="00430092">
        <w:rPr>
          <w:rFonts w:ascii="Times New Roman" w:eastAsia="Calibri" w:hAnsi="Times New Roman" w:cs="Times New Roman"/>
          <w:b/>
          <w:noProof/>
          <w:lang w:val="en-GB"/>
        </w:rPr>
        <w:t xml:space="preserve">Supplemental table A. </w:t>
      </w:r>
      <w:r w:rsidRPr="00430092">
        <w:rPr>
          <w:rFonts w:ascii="Times New Roman" w:eastAsia="Calibri" w:hAnsi="Times New Roman" w:cs="Times New Roman"/>
          <w:noProof/>
          <w:lang w:val="en-GB"/>
        </w:rPr>
        <w:t xml:space="preserve">COREQ (COnsolidated criteria for REporting Qualitative research) Checklist </w:t>
      </w:r>
    </w:p>
    <w:tbl>
      <w:tblPr>
        <w:tblStyle w:val="Tabellenraster4"/>
        <w:tblW w:w="9781" w:type="dxa"/>
        <w:tblLook w:val="04A0" w:firstRow="1" w:lastRow="0" w:firstColumn="1" w:lastColumn="0" w:noHBand="0" w:noVBand="1"/>
      </w:tblPr>
      <w:tblGrid>
        <w:gridCol w:w="1843"/>
        <w:gridCol w:w="704"/>
        <w:gridCol w:w="3549"/>
        <w:gridCol w:w="3685"/>
      </w:tblGrid>
      <w:tr w:rsidR="002048C8" w:rsidRPr="00430092" w14:paraId="3B456EB0" w14:textId="77777777" w:rsidTr="009E63F6">
        <w:trPr>
          <w:tblHeader/>
        </w:trPr>
        <w:tc>
          <w:tcPr>
            <w:tcW w:w="1843" w:type="dxa"/>
            <w:tcBorders>
              <w:top w:val="single" w:sz="4" w:space="0" w:color="auto"/>
              <w:left w:val="nil"/>
              <w:bottom w:val="nil"/>
              <w:right w:val="nil"/>
            </w:tcBorders>
            <w:shd w:val="clear" w:color="auto" w:fill="D9D9D9"/>
          </w:tcPr>
          <w:p w14:paraId="3DB16CDB"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Topic</w:t>
            </w:r>
          </w:p>
        </w:tc>
        <w:tc>
          <w:tcPr>
            <w:tcW w:w="704" w:type="dxa"/>
            <w:tcBorders>
              <w:top w:val="single" w:sz="4" w:space="0" w:color="auto"/>
              <w:left w:val="nil"/>
              <w:bottom w:val="nil"/>
              <w:right w:val="nil"/>
            </w:tcBorders>
            <w:shd w:val="clear" w:color="auto" w:fill="D9D9D9"/>
          </w:tcPr>
          <w:p w14:paraId="5AA9F3D6" w14:textId="77777777" w:rsidR="002048C8" w:rsidRPr="00430092" w:rsidRDefault="002048C8" w:rsidP="009E63F6">
            <w:pPr>
              <w:spacing w:before="80" w:after="80" w:line="276" w:lineRule="auto"/>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Item no.</w:t>
            </w:r>
          </w:p>
        </w:tc>
        <w:tc>
          <w:tcPr>
            <w:tcW w:w="3549" w:type="dxa"/>
            <w:tcBorders>
              <w:top w:val="single" w:sz="4" w:space="0" w:color="auto"/>
              <w:left w:val="nil"/>
              <w:bottom w:val="nil"/>
              <w:right w:val="nil"/>
            </w:tcBorders>
            <w:shd w:val="clear" w:color="auto" w:fill="D9D9D9"/>
          </w:tcPr>
          <w:p w14:paraId="44FC4743" w14:textId="77777777" w:rsidR="002048C8" w:rsidRPr="00430092" w:rsidRDefault="002048C8" w:rsidP="009E63F6">
            <w:pPr>
              <w:spacing w:before="80" w:after="80" w:line="276" w:lineRule="auto"/>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Guide Questions/’Description</w:t>
            </w:r>
          </w:p>
        </w:tc>
        <w:tc>
          <w:tcPr>
            <w:tcW w:w="3685" w:type="dxa"/>
            <w:tcBorders>
              <w:top w:val="single" w:sz="4" w:space="0" w:color="auto"/>
              <w:left w:val="nil"/>
              <w:bottom w:val="nil"/>
              <w:right w:val="nil"/>
            </w:tcBorders>
            <w:shd w:val="clear" w:color="auto" w:fill="D9D9D9"/>
          </w:tcPr>
          <w:p w14:paraId="1D46AC1C" w14:textId="77777777" w:rsidR="002048C8" w:rsidRPr="00430092" w:rsidRDefault="002048C8" w:rsidP="009E63F6">
            <w:pPr>
              <w:spacing w:before="80" w:after="80" w:line="276" w:lineRule="auto"/>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Reported in section</w:t>
            </w:r>
          </w:p>
        </w:tc>
      </w:tr>
      <w:tr w:rsidR="002048C8" w:rsidRPr="00430092" w14:paraId="251BBF30" w14:textId="77777777" w:rsidTr="009E63F6">
        <w:tc>
          <w:tcPr>
            <w:tcW w:w="9781" w:type="dxa"/>
            <w:gridSpan w:val="4"/>
            <w:tcBorders>
              <w:top w:val="nil"/>
              <w:left w:val="nil"/>
              <w:bottom w:val="single" w:sz="4" w:space="0" w:color="auto"/>
              <w:right w:val="nil"/>
            </w:tcBorders>
            <w:shd w:val="clear" w:color="auto" w:fill="F2F2F2"/>
          </w:tcPr>
          <w:p w14:paraId="71B41879"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Domain 1: Research team and reflexivity</w:t>
            </w:r>
          </w:p>
        </w:tc>
      </w:tr>
      <w:tr w:rsidR="002048C8" w:rsidRPr="00430092" w14:paraId="0758134D" w14:textId="77777777" w:rsidTr="009E63F6">
        <w:tc>
          <w:tcPr>
            <w:tcW w:w="9781" w:type="dxa"/>
            <w:gridSpan w:val="4"/>
            <w:tcBorders>
              <w:top w:val="single" w:sz="4" w:space="0" w:color="auto"/>
              <w:left w:val="nil"/>
              <w:bottom w:val="single" w:sz="4" w:space="0" w:color="auto"/>
              <w:right w:val="nil"/>
            </w:tcBorders>
          </w:tcPr>
          <w:p w14:paraId="34825733"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Personal characteristics</w:t>
            </w:r>
          </w:p>
        </w:tc>
      </w:tr>
      <w:tr w:rsidR="002048C8" w:rsidRPr="00430092" w14:paraId="10154D9C" w14:textId="77777777" w:rsidTr="009E63F6">
        <w:tc>
          <w:tcPr>
            <w:tcW w:w="1843" w:type="dxa"/>
            <w:tcBorders>
              <w:top w:val="single" w:sz="4" w:space="0" w:color="auto"/>
              <w:left w:val="nil"/>
              <w:bottom w:val="single" w:sz="4" w:space="0" w:color="auto"/>
              <w:right w:val="nil"/>
            </w:tcBorders>
          </w:tcPr>
          <w:p w14:paraId="58E9274B"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Interviewer/facilitator</w:t>
            </w:r>
          </w:p>
        </w:tc>
        <w:tc>
          <w:tcPr>
            <w:tcW w:w="704" w:type="dxa"/>
            <w:tcBorders>
              <w:top w:val="single" w:sz="4" w:space="0" w:color="auto"/>
              <w:left w:val="nil"/>
              <w:bottom w:val="single" w:sz="4" w:space="0" w:color="auto"/>
              <w:right w:val="nil"/>
            </w:tcBorders>
          </w:tcPr>
          <w:p w14:paraId="03955C8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w:t>
            </w:r>
          </w:p>
        </w:tc>
        <w:tc>
          <w:tcPr>
            <w:tcW w:w="3549" w:type="dxa"/>
            <w:tcBorders>
              <w:top w:val="single" w:sz="4" w:space="0" w:color="auto"/>
              <w:left w:val="nil"/>
              <w:bottom w:val="single" w:sz="4" w:space="0" w:color="auto"/>
              <w:right w:val="nil"/>
            </w:tcBorders>
          </w:tcPr>
          <w:p w14:paraId="140BCA04" w14:textId="77777777" w:rsidR="002048C8" w:rsidRPr="00430092" w:rsidRDefault="002048C8" w:rsidP="009E63F6">
            <w:pPr>
              <w:tabs>
                <w:tab w:val="left" w:pos="1989"/>
              </w:tabs>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Which author/s conducted the interview or focus group?</w:t>
            </w:r>
          </w:p>
        </w:tc>
        <w:tc>
          <w:tcPr>
            <w:tcW w:w="3685" w:type="dxa"/>
            <w:vMerge w:val="restart"/>
            <w:tcBorders>
              <w:top w:val="single" w:sz="4" w:space="0" w:color="auto"/>
              <w:left w:val="nil"/>
              <w:bottom w:val="single" w:sz="4" w:space="0" w:color="auto"/>
              <w:right w:val="nil"/>
            </w:tcBorders>
            <w:vAlign w:val="center"/>
          </w:tcPr>
          <w:p w14:paraId="2351B18E" w14:textId="07433DA0" w:rsidR="002048C8" w:rsidRPr="00430092" w:rsidRDefault="002048C8" w:rsidP="00EF62F8">
            <w:pPr>
              <w:spacing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The first author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xml:space="preserve">), female, </w:t>
            </w:r>
            <w:r w:rsidR="00EF62F8" w:rsidRPr="00430092">
              <w:rPr>
                <w:rFonts w:ascii="Times New Roman" w:eastAsia="Cambria" w:hAnsi="Times New Roman" w:cs="Times New Roman"/>
                <w:noProof/>
                <w:sz w:val="18"/>
                <w:szCs w:val="18"/>
                <w:lang w:val="en-GB"/>
              </w:rPr>
              <w:t>PhD</w:t>
            </w:r>
            <w:r w:rsidRPr="00430092">
              <w:rPr>
                <w:rFonts w:ascii="Times New Roman" w:eastAsia="Cambria" w:hAnsi="Times New Roman" w:cs="Times New Roman"/>
                <w:noProof/>
                <w:sz w:val="18"/>
                <w:szCs w:val="18"/>
                <w:lang w:val="en-GB"/>
              </w:rPr>
              <w:t>, background in occupational health and health science, with experience in qualitative research data acquisition and analysis, performed the interviews.</w:t>
            </w:r>
          </w:p>
        </w:tc>
      </w:tr>
      <w:tr w:rsidR="002048C8" w:rsidRPr="00430092" w14:paraId="5A6AC2E4" w14:textId="77777777" w:rsidTr="009E63F6">
        <w:tc>
          <w:tcPr>
            <w:tcW w:w="1843" w:type="dxa"/>
            <w:tcBorders>
              <w:top w:val="single" w:sz="4" w:space="0" w:color="auto"/>
              <w:left w:val="nil"/>
              <w:bottom w:val="single" w:sz="4" w:space="0" w:color="auto"/>
              <w:right w:val="nil"/>
            </w:tcBorders>
          </w:tcPr>
          <w:p w14:paraId="1C4F15EB"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Credentials</w:t>
            </w:r>
          </w:p>
        </w:tc>
        <w:tc>
          <w:tcPr>
            <w:tcW w:w="704" w:type="dxa"/>
            <w:tcBorders>
              <w:top w:val="single" w:sz="4" w:space="0" w:color="auto"/>
              <w:left w:val="nil"/>
              <w:bottom w:val="single" w:sz="4" w:space="0" w:color="auto"/>
              <w:right w:val="nil"/>
            </w:tcBorders>
          </w:tcPr>
          <w:p w14:paraId="21088D59"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w:t>
            </w:r>
          </w:p>
        </w:tc>
        <w:tc>
          <w:tcPr>
            <w:tcW w:w="3549" w:type="dxa"/>
            <w:tcBorders>
              <w:top w:val="single" w:sz="4" w:space="0" w:color="auto"/>
              <w:left w:val="nil"/>
              <w:bottom w:val="single" w:sz="4" w:space="0" w:color="auto"/>
              <w:right w:val="nil"/>
            </w:tcBorders>
          </w:tcPr>
          <w:p w14:paraId="602352E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were the researcher's credentials? E.g. PhD; MD</w:t>
            </w:r>
          </w:p>
        </w:tc>
        <w:tc>
          <w:tcPr>
            <w:tcW w:w="3685" w:type="dxa"/>
            <w:vMerge/>
            <w:tcBorders>
              <w:top w:val="single" w:sz="4" w:space="0" w:color="auto"/>
              <w:left w:val="nil"/>
              <w:bottom w:val="single" w:sz="4" w:space="0" w:color="auto"/>
              <w:right w:val="nil"/>
            </w:tcBorders>
          </w:tcPr>
          <w:p w14:paraId="4630D511"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r w:rsidR="002048C8" w:rsidRPr="00430092" w14:paraId="371CC3DB" w14:textId="77777777" w:rsidTr="009E63F6">
        <w:tc>
          <w:tcPr>
            <w:tcW w:w="1843" w:type="dxa"/>
            <w:tcBorders>
              <w:top w:val="single" w:sz="4" w:space="0" w:color="auto"/>
              <w:left w:val="nil"/>
              <w:bottom w:val="single" w:sz="4" w:space="0" w:color="auto"/>
              <w:right w:val="nil"/>
            </w:tcBorders>
          </w:tcPr>
          <w:p w14:paraId="4CC39D3D"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Occupation</w:t>
            </w:r>
          </w:p>
        </w:tc>
        <w:tc>
          <w:tcPr>
            <w:tcW w:w="704" w:type="dxa"/>
            <w:tcBorders>
              <w:top w:val="single" w:sz="4" w:space="0" w:color="auto"/>
              <w:left w:val="nil"/>
              <w:bottom w:val="single" w:sz="4" w:space="0" w:color="auto"/>
              <w:right w:val="nil"/>
            </w:tcBorders>
          </w:tcPr>
          <w:p w14:paraId="07740308"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3</w:t>
            </w:r>
          </w:p>
        </w:tc>
        <w:tc>
          <w:tcPr>
            <w:tcW w:w="3549" w:type="dxa"/>
            <w:tcBorders>
              <w:top w:val="single" w:sz="4" w:space="0" w:color="auto"/>
              <w:left w:val="nil"/>
              <w:bottom w:val="single" w:sz="4" w:space="0" w:color="auto"/>
              <w:right w:val="nil"/>
            </w:tcBorders>
          </w:tcPr>
          <w:p w14:paraId="08A50388"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was their occupation at the time of the study?</w:t>
            </w:r>
          </w:p>
        </w:tc>
        <w:tc>
          <w:tcPr>
            <w:tcW w:w="3685" w:type="dxa"/>
            <w:vMerge/>
            <w:tcBorders>
              <w:top w:val="single" w:sz="4" w:space="0" w:color="auto"/>
              <w:left w:val="nil"/>
              <w:bottom w:val="single" w:sz="4" w:space="0" w:color="auto"/>
              <w:right w:val="nil"/>
            </w:tcBorders>
          </w:tcPr>
          <w:p w14:paraId="3D851FAB"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r w:rsidR="002048C8" w:rsidRPr="00430092" w14:paraId="67AF9823" w14:textId="77777777" w:rsidTr="009E63F6">
        <w:tc>
          <w:tcPr>
            <w:tcW w:w="1843" w:type="dxa"/>
            <w:tcBorders>
              <w:top w:val="single" w:sz="4" w:space="0" w:color="auto"/>
              <w:left w:val="nil"/>
              <w:bottom w:val="single" w:sz="4" w:space="0" w:color="auto"/>
              <w:right w:val="nil"/>
            </w:tcBorders>
          </w:tcPr>
          <w:p w14:paraId="65926F24"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Gender</w:t>
            </w:r>
          </w:p>
        </w:tc>
        <w:tc>
          <w:tcPr>
            <w:tcW w:w="704" w:type="dxa"/>
            <w:tcBorders>
              <w:top w:val="single" w:sz="4" w:space="0" w:color="auto"/>
              <w:left w:val="nil"/>
              <w:bottom w:val="single" w:sz="4" w:space="0" w:color="auto"/>
              <w:right w:val="nil"/>
            </w:tcBorders>
          </w:tcPr>
          <w:p w14:paraId="3DBE95F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4</w:t>
            </w:r>
          </w:p>
        </w:tc>
        <w:tc>
          <w:tcPr>
            <w:tcW w:w="3549" w:type="dxa"/>
            <w:tcBorders>
              <w:top w:val="single" w:sz="4" w:space="0" w:color="auto"/>
              <w:left w:val="nil"/>
              <w:bottom w:val="single" w:sz="4" w:space="0" w:color="auto"/>
              <w:right w:val="nil"/>
            </w:tcBorders>
          </w:tcPr>
          <w:p w14:paraId="538BEF0F"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Was the researcher male or female?</w:t>
            </w:r>
          </w:p>
        </w:tc>
        <w:tc>
          <w:tcPr>
            <w:tcW w:w="3685" w:type="dxa"/>
            <w:vMerge/>
            <w:tcBorders>
              <w:top w:val="single" w:sz="4" w:space="0" w:color="auto"/>
              <w:left w:val="nil"/>
              <w:bottom w:val="single" w:sz="4" w:space="0" w:color="auto"/>
              <w:right w:val="nil"/>
            </w:tcBorders>
          </w:tcPr>
          <w:p w14:paraId="3A5EF37B"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r w:rsidR="002048C8" w:rsidRPr="00430092" w14:paraId="614E4A4C" w14:textId="77777777" w:rsidTr="009E63F6">
        <w:tc>
          <w:tcPr>
            <w:tcW w:w="1843" w:type="dxa"/>
            <w:tcBorders>
              <w:top w:val="single" w:sz="4" w:space="0" w:color="auto"/>
              <w:left w:val="nil"/>
              <w:bottom w:val="single" w:sz="4" w:space="0" w:color="auto"/>
              <w:right w:val="nil"/>
            </w:tcBorders>
          </w:tcPr>
          <w:p w14:paraId="566C6A7A"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Experience and training</w:t>
            </w:r>
          </w:p>
        </w:tc>
        <w:tc>
          <w:tcPr>
            <w:tcW w:w="704" w:type="dxa"/>
            <w:tcBorders>
              <w:top w:val="single" w:sz="4" w:space="0" w:color="auto"/>
              <w:left w:val="nil"/>
              <w:bottom w:val="single" w:sz="4" w:space="0" w:color="auto"/>
              <w:right w:val="nil"/>
            </w:tcBorders>
          </w:tcPr>
          <w:p w14:paraId="183DBC84"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5</w:t>
            </w:r>
          </w:p>
        </w:tc>
        <w:tc>
          <w:tcPr>
            <w:tcW w:w="3549" w:type="dxa"/>
            <w:tcBorders>
              <w:top w:val="single" w:sz="4" w:space="0" w:color="auto"/>
              <w:left w:val="nil"/>
              <w:bottom w:val="single" w:sz="4" w:space="0" w:color="auto"/>
              <w:right w:val="nil"/>
            </w:tcBorders>
          </w:tcPr>
          <w:p w14:paraId="1375C08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experience or training did the researcher have?</w:t>
            </w:r>
          </w:p>
        </w:tc>
        <w:tc>
          <w:tcPr>
            <w:tcW w:w="3685" w:type="dxa"/>
            <w:tcBorders>
              <w:top w:val="single" w:sz="4" w:space="0" w:color="auto"/>
              <w:left w:val="nil"/>
              <w:bottom w:val="single" w:sz="4" w:space="0" w:color="auto"/>
              <w:right w:val="nil"/>
            </w:tcBorders>
          </w:tcPr>
          <w:p w14:paraId="27682488"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The interviewers had years of experience in the field of qualitative research. This is reported in the methods section.</w:t>
            </w:r>
          </w:p>
        </w:tc>
      </w:tr>
      <w:tr w:rsidR="002048C8" w:rsidRPr="00430092" w14:paraId="79ABFB8D" w14:textId="77777777" w:rsidTr="009E63F6">
        <w:tc>
          <w:tcPr>
            <w:tcW w:w="9781" w:type="dxa"/>
            <w:gridSpan w:val="4"/>
            <w:tcBorders>
              <w:top w:val="single" w:sz="4" w:space="0" w:color="auto"/>
              <w:left w:val="nil"/>
              <w:bottom w:val="single" w:sz="4" w:space="0" w:color="auto"/>
              <w:right w:val="nil"/>
            </w:tcBorders>
          </w:tcPr>
          <w:p w14:paraId="13853E19"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Relationship with participants</w:t>
            </w:r>
          </w:p>
        </w:tc>
      </w:tr>
      <w:tr w:rsidR="002048C8" w:rsidRPr="00430092" w14:paraId="62DF2A0D" w14:textId="77777777" w:rsidTr="009E63F6">
        <w:tc>
          <w:tcPr>
            <w:tcW w:w="1843" w:type="dxa"/>
            <w:tcBorders>
              <w:top w:val="single" w:sz="4" w:space="0" w:color="auto"/>
              <w:left w:val="nil"/>
              <w:bottom w:val="single" w:sz="4" w:space="0" w:color="auto"/>
              <w:right w:val="nil"/>
            </w:tcBorders>
          </w:tcPr>
          <w:p w14:paraId="55DE5272"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Relationship established</w:t>
            </w:r>
          </w:p>
        </w:tc>
        <w:tc>
          <w:tcPr>
            <w:tcW w:w="704" w:type="dxa"/>
            <w:tcBorders>
              <w:top w:val="single" w:sz="4" w:space="0" w:color="auto"/>
              <w:left w:val="nil"/>
              <w:bottom w:val="single" w:sz="4" w:space="0" w:color="auto"/>
              <w:right w:val="nil"/>
            </w:tcBorders>
          </w:tcPr>
          <w:p w14:paraId="4D0DD3ED"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6</w:t>
            </w:r>
          </w:p>
        </w:tc>
        <w:tc>
          <w:tcPr>
            <w:tcW w:w="3549" w:type="dxa"/>
            <w:tcBorders>
              <w:top w:val="single" w:sz="4" w:space="0" w:color="auto"/>
              <w:left w:val="nil"/>
              <w:bottom w:val="single" w:sz="4" w:space="0" w:color="auto"/>
              <w:right w:val="nil"/>
            </w:tcBorders>
          </w:tcPr>
          <w:p w14:paraId="2688163F"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Was a relationship established prior to study commencement?</w:t>
            </w:r>
          </w:p>
        </w:tc>
        <w:tc>
          <w:tcPr>
            <w:tcW w:w="3685" w:type="dxa"/>
            <w:tcBorders>
              <w:top w:val="single" w:sz="4" w:space="0" w:color="auto"/>
              <w:left w:val="nil"/>
              <w:bottom w:val="single" w:sz="4" w:space="0" w:color="auto"/>
              <w:right w:val="nil"/>
            </w:tcBorders>
          </w:tcPr>
          <w:p w14:paraId="4DCA3EFC" w14:textId="609C9DE2" w:rsidR="002048C8" w:rsidRPr="00430092" w:rsidRDefault="002048C8" w:rsidP="00EF62F8">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The study participants were approached if they wanted to by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w:t>
            </w:r>
          </w:p>
        </w:tc>
      </w:tr>
      <w:tr w:rsidR="002048C8" w:rsidRPr="00430092" w14:paraId="3103BAA9" w14:textId="77777777" w:rsidTr="009E63F6">
        <w:tc>
          <w:tcPr>
            <w:tcW w:w="1843" w:type="dxa"/>
            <w:tcBorders>
              <w:top w:val="single" w:sz="4" w:space="0" w:color="auto"/>
              <w:left w:val="nil"/>
              <w:bottom w:val="single" w:sz="4" w:space="0" w:color="auto"/>
              <w:right w:val="nil"/>
            </w:tcBorders>
          </w:tcPr>
          <w:p w14:paraId="265D3321"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Participant knowledge of the interviewer</w:t>
            </w:r>
          </w:p>
        </w:tc>
        <w:tc>
          <w:tcPr>
            <w:tcW w:w="704" w:type="dxa"/>
            <w:tcBorders>
              <w:top w:val="single" w:sz="4" w:space="0" w:color="auto"/>
              <w:left w:val="nil"/>
              <w:bottom w:val="single" w:sz="4" w:space="0" w:color="auto"/>
              <w:right w:val="nil"/>
            </w:tcBorders>
          </w:tcPr>
          <w:p w14:paraId="607F3CDF"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7</w:t>
            </w:r>
          </w:p>
        </w:tc>
        <w:tc>
          <w:tcPr>
            <w:tcW w:w="3549" w:type="dxa"/>
            <w:tcBorders>
              <w:top w:val="single" w:sz="4" w:space="0" w:color="auto"/>
              <w:left w:val="nil"/>
              <w:bottom w:val="single" w:sz="4" w:space="0" w:color="auto"/>
              <w:right w:val="nil"/>
            </w:tcBorders>
          </w:tcPr>
          <w:p w14:paraId="0C4F269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did the participants know about the researcher? e.g. personal goals; reasons for doing the research</w:t>
            </w:r>
          </w:p>
        </w:tc>
        <w:tc>
          <w:tcPr>
            <w:tcW w:w="3685" w:type="dxa"/>
            <w:vMerge w:val="restart"/>
            <w:tcBorders>
              <w:top w:val="single" w:sz="4" w:space="0" w:color="auto"/>
              <w:left w:val="nil"/>
              <w:right w:val="nil"/>
            </w:tcBorders>
          </w:tcPr>
          <w:p w14:paraId="5387E75D"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The researchers introduced themselves and informed the participants comprehensively about the goals and the content of the study. All participants gave oral and written consent to be included in this study. This is reported in the methods section, as well as in the declaration section.</w:t>
            </w:r>
          </w:p>
          <w:p w14:paraId="1FC3AE5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Reasons for exploring personal experiences during the COVID-19 pandemic is reported in the background section.</w:t>
            </w:r>
          </w:p>
        </w:tc>
      </w:tr>
      <w:tr w:rsidR="002048C8" w:rsidRPr="00430092" w14:paraId="3D029EE6" w14:textId="77777777" w:rsidTr="009E63F6">
        <w:tc>
          <w:tcPr>
            <w:tcW w:w="1843" w:type="dxa"/>
            <w:tcBorders>
              <w:top w:val="single" w:sz="4" w:space="0" w:color="auto"/>
              <w:left w:val="nil"/>
              <w:bottom w:val="single" w:sz="4" w:space="0" w:color="auto"/>
              <w:right w:val="nil"/>
            </w:tcBorders>
          </w:tcPr>
          <w:p w14:paraId="771CBFAE"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Interviewer characteristics</w:t>
            </w:r>
          </w:p>
        </w:tc>
        <w:tc>
          <w:tcPr>
            <w:tcW w:w="704" w:type="dxa"/>
            <w:tcBorders>
              <w:top w:val="single" w:sz="4" w:space="0" w:color="auto"/>
              <w:left w:val="nil"/>
              <w:bottom w:val="single" w:sz="4" w:space="0" w:color="auto"/>
              <w:right w:val="nil"/>
            </w:tcBorders>
          </w:tcPr>
          <w:p w14:paraId="24F271B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8</w:t>
            </w:r>
          </w:p>
        </w:tc>
        <w:tc>
          <w:tcPr>
            <w:tcW w:w="3549" w:type="dxa"/>
            <w:tcBorders>
              <w:top w:val="single" w:sz="4" w:space="0" w:color="auto"/>
              <w:left w:val="nil"/>
              <w:bottom w:val="single" w:sz="4" w:space="0" w:color="auto"/>
              <w:right w:val="nil"/>
            </w:tcBorders>
          </w:tcPr>
          <w:p w14:paraId="04007A55" w14:textId="77777777" w:rsidR="002048C8" w:rsidRPr="00430092" w:rsidRDefault="002048C8" w:rsidP="009E63F6">
            <w:pPr>
              <w:tabs>
                <w:tab w:val="left" w:pos="949"/>
              </w:tabs>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characteristics were reported about the interviewer/facilitator? e.g. Bias; assumptions; reasons and interests in the research topic</w:t>
            </w:r>
          </w:p>
        </w:tc>
        <w:tc>
          <w:tcPr>
            <w:tcW w:w="3685" w:type="dxa"/>
            <w:vMerge/>
            <w:tcBorders>
              <w:left w:val="nil"/>
              <w:bottom w:val="single" w:sz="4" w:space="0" w:color="auto"/>
              <w:right w:val="nil"/>
            </w:tcBorders>
          </w:tcPr>
          <w:p w14:paraId="2161B8FE"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r w:rsidR="002048C8" w:rsidRPr="00430092" w14:paraId="35AAF608" w14:textId="77777777" w:rsidTr="009E63F6">
        <w:tc>
          <w:tcPr>
            <w:tcW w:w="9781" w:type="dxa"/>
            <w:gridSpan w:val="4"/>
            <w:tcBorders>
              <w:top w:val="single" w:sz="4" w:space="0" w:color="auto"/>
              <w:left w:val="nil"/>
              <w:bottom w:val="single" w:sz="4" w:space="0" w:color="auto"/>
              <w:right w:val="nil"/>
            </w:tcBorders>
            <w:shd w:val="clear" w:color="auto" w:fill="F2F2F2"/>
          </w:tcPr>
          <w:p w14:paraId="2896A0FE"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Domain 2: Study design</w:t>
            </w:r>
          </w:p>
        </w:tc>
      </w:tr>
      <w:tr w:rsidR="002048C8" w:rsidRPr="00430092" w14:paraId="5BCAA45A" w14:textId="77777777" w:rsidTr="009E63F6">
        <w:tc>
          <w:tcPr>
            <w:tcW w:w="9781" w:type="dxa"/>
            <w:gridSpan w:val="4"/>
            <w:tcBorders>
              <w:top w:val="single" w:sz="4" w:space="0" w:color="auto"/>
              <w:left w:val="nil"/>
              <w:bottom w:val="single" w:sz="4" w:space="0" w:color="auto"/>
              <w:right w:val="nil"/>
            </w:tcBorders>
          </w:tcPr>
          <w:tbl>
            <w:tblPr>
              <w:tblW w:w="0" w:type="auto"/>
              <w:tblBorders>
                <w:top w:val="nil"/>
                <w:left w:val="nil"/>
                <w:bottom w:val="nil"/>
                <w:right w:val="nil"/>
              </w:tblBorders>
              <w:tblLook w:val="0000" w:firstRow="0" w:lastRow="0" w:firstColumn="0" w:lastColumn="0" w:noHBand="0" w:noVBand="0"/>
            </w:tblPr>
            <w:tblGrid>
              <w:gridCol w:w="1918"/>
            </w:tblGrid>
            <w:tr w:rsidR="002048C8" w:rsidRPr="00430092" w14:paraId="6A830BF2" w14:textId="77777777" w:rsidTr="009E63F6">
              <w:trPr>
                <w:trHeight w:val="99"/>
              </w:trPr>
              <w:tc>
                <w:tcPr>
                  <w:tcW w:w="0" w:type="auto"/>
                </w:tcPr>
                <w:p w14:paraId="7AAD6EDD" w14:textId="77777777" w:rsidR="002048C8" w:rsidRPr="00430092" w:rsidRDefault="002048C8" w:rsidP="009E63F6">
                  <w:pPr>
                    <w:spacing w:before="80" w:after="80" w:line="240" w:lineRule="auto"/>
                    <w:ind w:left="-83"/>
                    <w:rPr>
                      <w:rFonts w:ascii="Times New Roman" w:eastAsia="Calibri" w:hAnsi="Times New Roman" w:cs="Times New Roman"/>
                      <w:b/>
                      <w:noProof/>
                      <w:sz w:val="18"/>
                      <w:szCs w:val="18"/>
                      <w:lang w:val="en-GB"/>
                    </w:rPr>
                  </w:pPr>
                  <w:r w:rsidRPr="00430092">
                    <w:rPr>
                      <w:rFonts w:ascii="Times New Roman" w:eastAsia="Calibri" w:hAnsi="Times New Roman" w:cs="Times New Roman"/>
                      <w:b/>
                      <w:noProof/>
                      <w:sz w:val="18"/>
                      <w:szCs w:val="18"/>
                      <w:lang w:val="en-GB"/>
                    </w:rPr>
                    <w:t xml:space="preserve">Theoretical framework </w:t>
                  </w:r>
                </w:p>
              </w:tc>
            </w:tr>
          </w:tbl>
          <w:p w14:paraId="406E1FE6"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p>
        </w:tc>
      </w:tr>
      <w:tr w:rsidR="002048C8" w:rsidRPr="00430092" w14:paraId="5B9D2D94" w14:textId="77777777" w:rsidTr="009E63F6">
        <w:tc>
          <w:tcPr>
            <w:tcW w:w="1843" w:type="dxa"/>
            <w:tcBorders>
              <w:top w:val="single" w:sz="4" w:space="0" w:color="auto"/>
              <w:left w:val="nil"/>
              <w:bottom w:val="single" w:sz="4" w:space="0" w:color="auto"/>
              <w:right w:val="nil"/>
            </w:tcBorders>
          </w:tcPr>
          <w:p w14:paraId="080FFCD2"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Methodological orientation and theory</w:t>
            </w:r>
          </w:p>
        </w:tc>
        <w:tc>
          <w:tcPr>
            <w:tcW w:w="704" w:type="dxa"/>
            <w:tcBorders>
              <w:top w:val="single" w:sz="4" w:space="0" w:color="auto"/>
              <w:left w:val="nil"/>
              <w:bottom w:val="single" w:sz="4" w:space="0" w:color="auto"/>
              <w:right w:val="nil"/>
            </w:tcBorders>
          </w:tcPr>
          <w:p w14:paraId="6862BBE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9</w:t>
            </w:r>
          </w:p>
        </w:tc>
        <w:tc>
          <w:tcPr>
            <w:tcW w:w="3549" w:type="dxa"/>
            <w:tcBorders>
              <w:top w:val="single" w:sz="4" w:space="0" w:color="auto"/>
              <w:left w:val="nil"/>
              <w:bottom w:val="single" w:sz="4" w:space="0" w:color="auto"/>
              <w:right w:val="nil"/>
            </w:tcBorders>
          </w:tcPr>
          <w:p w14:paraId="2ECEC4C3"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methodological orientation was stated to underpin the study? e.g. grounded theory; discourse analysis; ethnography; phenomenology; content analysis</w:t>
            </w:r>
          </w:p>
        </w:tc>
        <w:tc>
          <w:tcPr>
            <w:tcW w:w="3685" w:type="dxa"/>
            <w:tcBorders>
              <w:top w:val="single" w:sz="4" w:space="0" w:color="auto"/>
              <w:left w:val="nil"/>
              <w:bottom w:val="single" w:sz="4" w:space="0" w:color="auto"/>
              <w:right w:val="nil"/>
            </w:tcBorders>
          </w:tcPr>
          <w:p w14:paraId="4D5F49C0"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 undertook a qualitative study using thematic analysis for analysing the qualitative interview data. This is reported in the methods section.</w:t>
            </w:r>
          </w:p>
        </w:tc>
      </w:tr>
      <w:tr w:rsidR="002048C8" w:rsidRPr="00430092" w14:paraId="38E46550" w14:textId="77777777" w:rsidTr="009E63F6">
        <w:tc>
          <w:tcPr>
            <w:tcW w:w="9781" w:type="dxa"/>
            <w:gridSpan w:val="4"/>
            <w:tcBorders>
              <w:top w:val="single" w:sz="4" w:space="0" w:color="auto"/>
              <w:left w:val="nil"/>
              <w:bottom w:val="single" w:sz="4" w:space="0" w:color="auto"/>
              <w:right w:val="nil"/>
            </w:tcBorders>
          </w:tcPr>
          <w:p w14:paraId="37EA7702"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Participant selection</w:t>
            </w:r>
          </w:p>
        </w:tc>
      </w:tr>
      <w:tr w:rsidR="002048C8" w:rsidRPr="00430092" w14:paraId="05F7D592" w14:textId="77777777" w:rsidTr="009E63F6">
        <w:tc>
          <w:tcPr>
            <w:tcW w:w="1843" w:type="dxa"/>
            <w:tcBorders>
              <w:top w:val="single" w:sz="4" w:space="0" w:color="auto"/>
              <w:left w:val="nil"/>
              <w:bottom w:val="single" w:sz="4" w:space="0" w:color="auto"/>
              <w:right w:val="nil"/>
            </w:tcBorders>
          </w:tcPr>
          <w:p w14:paraId="2D0F82E2"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Sampling</w:t>
            </w:r>
          </w:p>
        </w:tc>
        <w:tc>
          <w:tcPr>
            <w:tcW w:w="704" w:type="dxa"/>
            <w:tcBorders>
              <w:top w:val="single" w:sz="4" w:space="0" w:color="auto"/>
              <w:left w:val="nil"/>
              <w:bottom w:val="single" w:sz="4" w:space="0" w:color="auto"/>
              <w:right w:val="nil"/>
            </w:tcBorders>
          </w:tcPr>
          <w:p w14:paraId="471CE341"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10</w:t>
            </w:r>
          </w:p>
        </w:tc>
        <w:tc>
          <w:tcPr>
            <w:tcW w:w="3549" w:type="dxa"/>
            <w:tcBorders>
              <w:top w:val="single" w:sz="4" w:space="0" w:color="auto"/>
              <w:left w:val="nil"/>
              <w:bottom w:val="single" w:sz="4" w:space="0" w:color="auto"/>
              <w:right w:val="nil"/>
            </w:tcBorders>
          </w:tcPr>
          <w:p w14:paraId="3A47159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How were participants selected? e.g. purposive; convenience; consecutive; snowball</w:t>
            </w:r>
          </w:p>
        </w:tc>
        <w:tc>
          <w:tcPr>
            <w:tcW w:w="3685" w:type="dxa"/>
            <w:tcBorders>
              <w:top w:val="single" w:sz="4" w:space="0" w:color="auto"/>
              <w:left w:val="nil"/>
              <w:bottom w:val="single" w:sz="4" w:space="0" w:color="auto"/>
              <w:right w:val="nil"/>
            </w:tcBorders>
          </w:tcPr>
          <w:p w14:paraId="54135D8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 included individuals who agreed to participate in this study. The selection criteria and are reported in the methods section.</w:t>
            </w:r>
          </w:p>
        </w:tc>
      </w:tr>
      <w:tr w:rsidR="002048C8" w:rsidRPr="00430092" w14:paraId="380B549E" w14:textId="77777777" w:rsidTr="009E63F6">
        <w:tc>
          <w:tcPr>
            <w:tcW w:w="1843" w:type="dxa"/>
            <w:tcBorders>
              <w:top w:val="single" w:sz="4" w:space="0" w:color="auto"/>
              <w:left w:val="nil"/>
              <w:bottom w:val="single" w:sz="4" w:space="0" w:color="auto"/>
              <w:right w:val="nil"/>
            </w:tcBorders>
          </w:tcPr>
          <w:p w14:paraId="0FC8E722"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Method of approach</w:t>
            </w:r>
          </w:p>
        </w:tc>
        <w:tc>
          <w:tcPr>
            <w:tcW w:w="704" w:type="dxa"/>
            <w:tcBorders>
              <w:top w:val="single" w:sz="4" w:space="0" w:color="auto"/>
              <w:left w:val="nil"/>
              <w:bottom w:val="single" w:sz="4" w:space="0" w:color="auto"/>
              <w:right w:val="nil"/>
            </w:tcBorders>
          </w:tcPr>
          <w:p w14:paraId="2957B37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11</w:t>
            </w:r>
          </w:p>
        </w:tc>
        <w:tc>
          <w:tcPr>
            <w:tcW w:w="3549" w:type="dxa"/>
            <w:tcBorders>
              <w:top w:val="single" w:sz="4" w:space="0" w:color="auto"/>
              <w:left w:val="nil"/>
              <w:bottom w:val="single" w:sz="4" w:space="0" w:color="auto"/>
              <w:right w:val="nil"/>
            </w:tcBorders>
          </w:tcPr>
          <w:p w14:paraId="248C5A8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How were participants approached? e.g. face-to-face; telephone; mail; email</w:t>
            </w:r>
          </w:p>
        </w:tc>
        <w:tc>
          <w:tcPr>
            <w:tcW w:w="3685" w:type="dxa"/>
            <w:tcBorders>
              <w:top w:val="single" w:sz="4" w:space="0" w:color="auto"/>
              <w:left w:val="nil"/>
              <w:bottom w:val="single" w:sz="4" w:space="0" w:color="auto"/>
              <w:right w:val="nil"/>
            </w:tcBorders>
          </w:tcPr>
          <w:p w14:paraId="3779003F" w14:textId="77777777" w:rsidR="002048C8" w:rsidRPr="00430092" w:rsidRDefault="002048C8" w:rsidP="009E63F6">
            <w:pPr>
              <w:spacing w:before="80" w:after="80" w:line="276" w:lineRule="auto"/>
              <w:rPr>
                <w:rFonts w:ascii="Times New Roman" w:eastAsia="Cambria" w:hAnsi="Times New Roman" w:cs="Times New Roman"/>
                <w:i/>
                <w:noProof/>
                <w:sz w:val="18"/>
                <w:szCs w:val="18"/>
                <w:lang w:val="en-GB"/>
              </w:rPr>
            </w:pPr>
            <w:r w:rsidRPr="00430092">
              <w:rPr>
                <w:rFonts w:ascii="Times New Roman" w:eastAsia="Cambria" w:hAnsi="Times New Roman" w:cs="Times New Roman"/>
                <w:noProof/>
                <w:sz w:val="18"/>
                <w:szCs w:val="18"/>
                <w:lang w:val="en-GB"/>
              </w:rPr>
              <w:t>All participants were contacted by phone. Those wishing to participate were asked for a suitable time for conducting the telephone interviews. This is reported in the methods section.</w:t>
            </w:r>
          </w:p>
        </w:tc>
      </w:tr>
      <w:tr w:rsidR="002048C8" w:rsidRPr="00430092" w14:paraId="63D73AD9" w14:textId="77777777" w:rsidTr="009E63F6">
        <w:tc>
          <w:tcPr>
            <w:tcW w:w="1843" w:type="dxa"/>
            <w:tcBorders>
              <w:top w:val="single" w:sz="4" w:space="0" w:color="auto"/>
              <w:left w:val="nil"/>
              <w:bottom w:val="single" w:sz="4" w:space="0" w:color="auto"/>
              <w:right w:val="nil"/>
            </w:tcBorders>
          </w:tcPr>
          <w:p w14:paraId="25BA022C"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lastRenderedPageBreak/>
              <w:t>Sample size</w:t>
            </w:r>
          </w:p>
        </w:tc>
        <w:tc>
          <w:tcPr>
            <w:tcW w:w="704" w:type="dxa"/>
            <w:tcBorders>
              <w:top w:val="single" w:sz="4" w:space="0" w:color="auto"/>
              <w:left w:val="nil"/>
              <w:bottom w:val="single" w:sz="4" w:space="0" w:color="auto"/>
              <w:right w:val="nil"/>
            </w:tcBorders>
          </w:tcPr>
          <w:p w14:paraId="6BF2247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12</w:t>
            </w:r>
          </w:p>
        </w:tc>
        <w:tc>
          <w:tcPr>
            <w:tcW w:w="3549" w:type="dxa"/>
            <w:tcBorders>
              <w:top w:val="single" w:sz="4" w:space="0" w:color="auto"/>
              <w:left w:val="nil"/>
              <w:bottom w:val="single" w:sz="4" w:space="0" w:color="auto"/>
              <w:right w:val="nil"/>
            </w:tcBorders>
          </w:tcPr>
          <w:p w14:paraId="436E5C00"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How many participants were in the study?</w:t>
            </w:r>
          </w:p>
        </w:tc>
        <w:tc>
          <w:tcPr>
            <w:tcW w:w="3685" w:type="dxa"/>
            <w:vMerge w:val="restart"/>
            <w:tcBorders>
              <w:top w:val="single" w:sz="4" w:space="0" w:color="auto"/>
              <w:left w:val="nil"/>
              <w:right w:val="nil"/>
            </w:tcBorders>
          </w:tcPr>
          <w:p w14:paraId="7BCC3341" w14:textId="77777777" w:rsidR="002048C8" w:rsidRPr="00430092" w:rsidRDefault="002048C8" w:rsidP="009E63F6">
            <w:pPr>
              <w:spacing w:before="80" w:after="80" w:line="276" w:lineRule="auto"/>
              <w:rPr>
                <w:rFonts w:ascii="Times New Roman" w:eastAsia="Cambria" w:hAnsi="Times New Roman" w:cs="Times New Roman"/>
                <w:i/>
                <w:noProof/>
                <w:sz w:val="18"/>
                <w:szCs w:val="18"/>
                <w:lang w:val="en-GB"/>
              </w:rPr>
            </w:pPr>
            <w:r w:rsidRPr="00430092">
              <w:rPr>
                <w:rFonts w:ascii="Times New Roman" w:eastAsia="Cambria" w:hAnsi="Times New Roman" w:cs="Times New Roman"/>
                <w:noProof/>
                <w:sz w:val="18"/>
                <w:szCs w:val="18"/>
                <w:lang w:val="en-GB"/>
              </w:rPr>
              <w:t>Information about the sample and sample size is provided in the results section and in table 2. All individuals that were willing to participate in the study finished the interviews.</w:t>
            </w:r>
          </w:p>
        </w:tc>
      </w:tr>
      <w:tr w:rsidR="002048C8" w:rsidRPr="00430092" w14:paraId="295F12AD" w14:textId="77777777" w:rsidTr="009E63F6">
        <w:tc>
          <w:tcPr>
            <w:tcW w:w="1843" w:type="dxa"/>
            <w:tcBorders>
              <w:top w:val="single" w:sz="4" w:space="0" w:color="auto"/>
              <w:left w:val="nil"/>
              <w:bottom w:val="single" w:sz="4" w:space="0" w:color="auto"/>
              <w:right w:val="nil"/>
            </w:tcBorders>
          </w:tcPr>
          <w:p w14:paraId="52F988F2"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Non-participation</w:t>
            </w:r>
          </w:p>
        </w:tc>
        <w:tc>
          <w:tcPr>
            <w:tcW w:w="704" w:type="dxa"/>
            <w:tcBorders>
              <w:top w:val="single" w:sz="4" w:space="0" w:color="auto"/>
              <w:left w:val="nil"/>
              <w:bottom w:val="single" w:sz="4" w:space="0" w:color="auto"/>
              <w:right w:val="nil"/>
            </w:tcBorders>
          </w:tcPr>
          <w:p w14:paraId="4A079E41"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13</w:t>
            </w:r>
          </w:p>
        </w:tc>
        <w:tc>
          <w:tcPr>
            <w:tcW w:w="3549" w:type="dxa"/>
            <w:tcBorders>
              <w:top w:val="single" w:sz="4" w:space="0" w:color="auto"/>
              <w:left w:val="nil"/>
              <w:bottom w:val="single" w:sz="4" w:space="0" w:color="auto"/>
              <w:right w:val="nil"/>
            </w:tcBorders>
          </w:tcPr>
          <w:p w14:paraId="214F047F"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How many people refused to participate or dropped out? Reasons?</w:t>
            </w:r>
          </w:p>
        </w:tc>
        <w:tc>
          <w:tcPr>
            <w:tcW w:w="3685" w:type="dxa"/>
            <w:vMerge/>
            <w:tcBorders>
              <w:left w:val="nil"/>
              <w:bottom w:val="single" w:sz="4" w:space="0" w:color="auto"/>
              <w:right w:val="nil"/>
            </w:tcBorders>
          </w:tcPr>
          <w:p w14:paraId="6F6C50A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r w:rsidR="002048C8" w:rsidRPr="00430092" w14:paraId="515CDAF5" w14:textId="77777777" w:rsidTr="009E63F6">
        <w:tc>
          <w:tcPr>
            <w:tcW w:w="9781" w:type="dxa"/>
            <w:gridSpan w:val="4"/>
            <w:tcBorders>
              <w:top w:val="single" w:sz="4" w:space="0" w:color="auto"/>
              <w:left w:val="nil"/>
              <w:bottom w:val="single" w:sz="4" w:space="0" w:color="auto"/>
              <w:right w:val="nil"/>
            </w:tcBorders>
          </w:tcPr>
          <w:p w14:paraId="3F5C4200"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Setting</w:t>
            </w:r>
          </w:p>
        </w:tc>
      </w:tr>
      <w:tr w:rsidR="002048C8" w:rsidRPr="00430092" w14:paraId="4CF5AB08" w14:textId="77777777" w:rsidTr="009E63F6">
        <w:tc>
          <w:tcPr>
            <w:tcW w:w="1843" w:type="dxa"/>
            <w:tcBorders>
              <w:top w:val="single" w:sz="4" w:space="0" w:color="auto"/>
              <w:left w:val="nil"/>
              <w:bottom w:val="single" w:sz="4" w:space="0" w:color="auto"/>
              <w:right w:val="nil"/>
            </w:tcBorders>
          </w:tcPr>
          <w:p w14:paraId="7248C47D"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Setting of data collection</w:t>
            </w:r>
          </w:p>
        </w:tc>
        <w:tc>
          <w:tcPr>
            <w:tcW w:w="704" w:type="dxa"/>
            <w:tcBorders>
              <w:top w:val="single" w:sz="4" w:space="0" w:color="auto"/>
              <w:left w:val="nil"/>
              <w:bottom w:val="single" w:sz="4" w:space="0" w:color="auto"/>
              <w:right w:val="nil"/>
            </w:tcBorders>
          </w:tcPr>
          <w:p w14:paraId="6CA6E74B"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14</w:t>
            </w:r>
          </w:p>
        </w:tc>
        <w:tc>
          <w:tcPr>
            <w:tcW w:w="3549" w:type="dxa"/>
            <w:tcBorders>
              <w:top w:val="single" w:sz="4" w:space="0" w:color="auto"/>
              <w:left w:val="nil"/>
              <w:bottom w:val="single" w:sz="4" w:space="0" w:color="auto"/>
              <w:right w:val="nil"/>
            </w:tcBorders>
          </w:tcPr>
          <w:p w14:paraId="5A041A10"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Where was the data collected? e.g. home; clinic; workplace</w:t>
            </w:r>
          </w:p>
        </w:tc>
        <w:tc>
          <w:tcPr>
            <w:tcW w:w="3685" w:type="dxa"/>
            <w:vMerge w:val="restart"/>
            <w:tcBorders>
              <w:top w:val="single" w:sz="4" w:space="0" w:color="auto"/>
              <w:left w:val="nil"/>
              <w:right w:val="nil"/>
            </w:tcBorders>
            <w:vAlign w:val="center"/>
          </w:tcPr>
          <w:p w14:paraId="6A68AE5A" w14:textId="686126E7" w:rsidR="002048C8" w:rsidRPr="00430092" w:rsidRDefault="002048C8" w:rsidP="00EF62F8">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The interviews were conducted as telephone interviews. Only the participant and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xml:space="preserve"> were present.</w:t>
            </w:r>
          </w:p>
        </w:tc>
      </w:tr>
      <w:tr w:rsidR="002048C8" w:rsidRPr="00430092" w14:paraId="58960AC2" w14:textId="77777777" w:rsidTr="009E63F6">
        <w:tc>
          <w:tcPr>
            <w:tcW w:w="1843" w:type="dxa"/>
            <w:tcBorders>
              <w:top w:val="single" w:sz="4" w:space="0" w:color="auto"/>
              <w:left w:val="nil"/>
              <w:bottom w:val="single" w:sz="4" w:space="0" w:color="auto"/>
              <w:right w:val="nil"/>
            </w:tcBorders>
          </w:tcPr>
          <w:p w14:paraId="07AF20CF"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Presence of non-participants</w:t>
            </w:r>
          </w:p>
        </w:tc>
        <w:tc>
          <w:tcPr>
            <w:tcW w:w="704" w:type="dxa"/>
            <w:tcBorders>
              <w:top w:val="single" w:sz="4" w:space="0" w:color="auto"/>
              <w:left w:val="nil"/>
              <w:bottom w:val="single" w:sz="4" w:space="0" w:color="auto"/>
              <w:right w:val="nil"/>
            </w:tcBorders>
          </w:tcPr>
          <w:p w14:paraId="648A62F0"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15</w:t>
            </w:r>
          </w:p>
        </w:tc>
        <w:tc>
          <w:tcPr>
            <w:tcW w:w="3549" w:type="dxa"/>
            <w:tcBorders>
              <w:top w:val="single" w:sz="4" w:space="0" w:color="auto"/>
              <w:left w:val="nil"/>
              <w:bottom w:val="single" w:sz="4" w:space="0" w:color="auto"/>
              <w:right w:val="nil"/>
            </w:tcBorders>
          </w:tcPr>
          <w:p w14:paraId="2C0284CE"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Was anyone else present besides the participants and researchers?</w:t>
            </w:r>
          </w:p>
        </w:tc>
        <w:tc>
          <w:tcPr>
            <w:tcW w:w="3685" w:type="dxa"/>
            <w:vMerge/>
            <w:tcBorders>
              <w:left w:val="nil"/>
              <w:bottom w:val="single" w:sz="4" w:space="0" w:color="auto"/>
              <w:right w:val="nil"/>
            </w:tcBorders>
          </w:tcPr>
          <w:p w14:paraId="77AD90B9" w14:textId="77777777" w:rsidR="002048C8" w:rsidRPr="00430092" w:rsidRDefault="002048C8" w:rsidP="009E63F6">
            <w:pPr>
              <w:spacing w:before="80" w:after="80" w:line="276" w:lineRule="auto"/>
              <w:rPr>
                <w:rFonts w:ascii="Times New Roman" w:eastAsia="Cambria" w:hAnsi="Times New Roman" w:cs="Times New Roman"/>
                <w:noProof/>
                <w:color w:val="808080" w:themeColor="background1" w:themeShade="80"/>
                <w:sz w:val="18"/>
                <w:szCs w:val="18"/>
                <w:lang w:val="en-GB"/>
              </w:rPr>
            </w:pPr>
          </w:p>
        </w:tc>
      </w:tr>
      <w:tr w:rsidR="002048C8" w:rsidRPr="00430092" w14:paraId="3B5E32C5" w14:textId="77777777" w:rsidTr="009E63F6">
        <w:tc>
          <w:tcPr>
            <w:tcW w:w="1843" w:type="dxa"/>
            <w:tcBorders>
              <w:top w:val="single" w:sz="4" w:space="0" w:color="auto"/>
              <w:left w:val="nil"/>
              <w:bottom w:val="single" w:sz="4" w:space="0" w:color="auto"/>
              <w:right w:val="nil"/>
            </w:tcBorders>
          </w:tcPr>
          <w:p w14:paraId="0F279091"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Description of sample</w:t>
            </w:r>
          </w:p>
        </w:tc>
        <w:tc>
          <w:tcPr>
            <w:tcW w:w="704" w:type="dxa"/>
            <w:tcBorders>
              <w:top w:val="single" w:sz="4" w:space="0" w:color="auto"/>
              <w:left w:val="nil"/>
              <w:bottom w:val="single" w:sz="4" w:space="0" w:color="auto"/>
              <w:right w:val="nil"/>
            </w:tcBorders>
          </w:tcPr>
          <w:p w14:paraId="7BE1C73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16</w:t>
            </w:r>
          </w:p>
        </w:tc>
        <w:tc>
          <w:tcPr>
            <w:tcW w:w="3549" w:type="dxa"/>
            <w:tcBorders>
              <w:top w:val="single" w:sz="4" w:space="0" w:color="auto"/>
              <w:left w:val="nil"/>
              <w:bottom w:val="single" w:sz="4" w:space="0" w:color="auto"/>
              <w:right w:val="nil"/>
            </w:tcBorders>
          </w:tcPr>
          <w:p w14:paraId="1FA4803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are the important characteristics of the sample? e.g. demographic data; date</w:t>
            </w:r>
          </w:p>
        </w:tc>
        <w:tc>
          <w:tcPr>
            <w:tcW w:w="3685" w:type="dxa"/>
            <w:tcBorders>
              <w:top w:val="single" w:sz="4" w:space="0" w:color="auto"/>
              <w:left w:val="nil"/>
              <w:bottom w:val="single" w:sz="4" w:space="0" w:color="auto"/>
              <w:right w:val="nil"/>
            </w:tcBorders>
          </w:tcPr>
          <w:p w14:paraId="04D6B158"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The baseline characteristics of the sample are reported in table 2. </w:t>
            </w:r>
          </w:p>
        </w:tc>
      </w:tr>
      <w:tr w:rsidR="002048C8" w:rsidRPr="00430092" w14:paraId="362192FE" w14:textId="77777777" w:rsidTr="009E63F6">
        <w:tc>
          <w:tcPr>
            <w:tcW w:w="9781" w:type="dxa"/>
            <w:gridSpan w:val="4"/>
            <w:tcBorders>
              <w:top w:val="single" w:sz="4" w:space="0" w:color="auto"/>
              <w:left w:val="nil"/>
              <w:bottom w:val="single" w:sz="4" w:space="0" w:color="auto"/>
              <w:right w:val="nil"/>
            </w:tcBorders>
          </w:tcPr>
          <w:p w14:paraId="27CE7314"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Data collection</w:t>
            </w:r>
          </w:p>
        </w:tc>
      </w:tr>
      <w:tr w:rsidR="002048C8" w:rsidRPr="00430092" w14:paraId="5B83455F" w14:textId="77777777" w:rsidTr="009E63F6">
        <w:tc>
          <w:tcPr>
            <w:tcW w:w="1843" w:type="dxa"/>
            <w:tcBorders>
              <w:top w:val="single" w:sz="4" w:space="0" w:color="auto"/>
              <w:left w:val="nil"/>
              <w:bottom w:val="single" w:sz="4" w:space="0" w:color="auto"/>
              <w:right w:val="nil"/>
            </w:tcBorders>
          </w:tcPr>
          <w:p w14:paraId="4110F41D"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Interview guide</w:t>
            </w:r>
          </w:p>
        </w:tc>
        <w:tc>
          <w:tcPr>
            <w:tcW w:w="704" w:type="dxa"/>
            <w:tcBorders>
              <w:top w:val="single" w:sz="4" w:space="0" w:color="auto"/>
              <w:left w:val="nil"/>
              <w:bottom w:val="single" w:sz="4" w:space="0" w:color="auto"/>
              <w:right w:val="nil"/>
            </w:tcBorders>
          </w:tcPr>
          <w:p w14:paraId="4271CE3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17</w:t>
            </w:r>
          </w:p>
        </w:tc>
        <w:tc>
          <w:tcPr>
            <w:tcW w:w="3549" w:type="dxa"/>
            <w:tcBorders>
              <w:top w:val="single" w:sz="4" w:space="0" w:color="auto"/>
              <w:left w:val="nil"/>
              <w:bottom w:val="single" w:sz="4" w:space="0" w:color="auto"/>
              <w:right w:val="nil"/>
            </w:tcBorders>
          </w:tcPr>
          <w:p w14:paraId="2300A0A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questions; prompts; guides provided by the authors? Was it pilot tested?</w:t>
            </w:r>
          </w:p>
        </w:tc>
        <w:tc>
          <w:tcPr>
            <w:tcW w:w="3685" w:type="dxa"/>
            <w:tcBorders>
              <w:top w:val="single" w:sz="4" w:space="0" w:color="auto"/>
              <w:left w:val="nil"/>
              <w:bottom w:val="single" w:sz="4" w:space="0" w:color="auto"/>
              <w:right w:val="nil"/>
            </w:tcBorders>
            <w:vAlign w:val="center"/>
          </w:tcPr>
          <w:p w14:paraId="6A1FA82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As reported in the methods section, the interview guide was developed and adapted together with the patient research partners.</w:t>
            </w:r>
          </w:p>
        </w:tc>
      </w:tr>
      <w:tr w:rsidR="002048C8" w:rsidRPr="00430092" w14:paraId="0C55BED7" w14:textId="77777777" w:rsidTr="009E63F6">
        <w:tc>
          <w:tcPr>
            <w:tcW w:w="1843" w:type="dxa"/>
            <w:tcBorders>
              <w:top w:val="single" w:sz="4" w:space="0" w:color="auto"/>
              <w:left w:val="nil"/>
              <w:bottom w:val="single" w:sz="4" w:space="0" w:color="auto"/>
              <w:right w:val="nil"/>
            </w:tcBorders>
          </w:tcPr>
          <w:p w14:paraId="56093FDA"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Repeat interviews</w:t>
            </w:r>
          </w:p>
        </w:tc>
        <w:tc>
          <w:tcPr>
            <w:tcW w:w="704" w:type="dxa"/>
            <w:tcBorders>
              <w:top w:val="single" w:sz="4" w:space="0" w:color="auto"/>
              <w:left w:val="nil"/>
              <w:bottom w:val="single" w:sz="4" w:space="0" w:color="auto"/>
              <w:right w:val="nil"/>
            </w:tcBorders>
          </w:tcPr>
          <w:p w14:paraId="3BE36F14"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18</w:t>
            </w:r>
          </w:p>
        </w:tc>
        <w:tc>
          <w:tcPr>
            <w:tcW w:w="3549" w:type="dxa"/>
            <w:tcBorders>
              <w:top w:val="single" w:sz="4" w:space="0" w:color="auto"/>
              <w:left w:val="nil"/>
              <w:bottom w:val="single" w:sz="4" w:space="0" w:color="auto"/>
              <w:right w:val="nil"/>
            </w:tcBorders>
          </w:tcPr>
          <w:p w14:paraId="1F2926C9"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repeat interviews carried out? If yes; how many?</w:t>
            </w:r>
          </w:p>
        </w:tc>
        <w:tc>
          <w:tcPr>
            <w:tcW w:w="3685" w:type="dxa"/>
            <w:tcBorders>
              <w:top w:val="single" w:sz="4" w:space="0" w:color="auto"/>
              <w:left w:val="nil"/>
              <w:bottom w:val="single" w:sz="4" w:space="0" w:color="auto"/>
              <w:right w:val="nil"/>
            </w:tcBorders>
          </w:tcPr>
          <w:p w14:paraId="08C1C2AB"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Two telephone interviews per person were conducted, one during the first lockdown and the second one after easing the COVID-19 measures. This is reported in the methods section.</w:t>
            </w:r>
          </w:p>
        </w:tc>
      </w:tr>
      <w:tr w:rsidR="002048C8" w:rsidRPr="00430092" w14:paraId="2C142B15" w14:textId="77777777" w:rsidTr="009E63F6">
        <w:tc>
          <w:tcPr>
            <w:tcW w:w="1843" w:type="dxa"/>
            <w:tcBorders>
              <w:top w:val="single" w:sz="4" w:space="0" w:color="auto"/>
              <w:left w:val="nil"/>
              <w:bottom w:val="single" w:sz="4" w:space="0" w:color="auto"/>
              <w:right w:val="nil"/>
            </w:tcBorders>
          </w:tcPr>
          <w:p w14:paraId="5086F1BB"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Audio/visual recording</w:t>
            </w:r>
          </w:p>
        </w:tc>
        <w:tc>
          <w:tcPr>
            <w:tcW w:w="704" w:type="dxa"/>
            <w:tcBorders>
              <w:top w:val="single" w:sz="4" w:space="0" w:color="auto"/>
              <w:left w:val="nil"/>
              <w:bottom w:val="single" w:sz="4" w:space="0" w:color="auto"/>
              <w:right w:val="nil"/>
            </w:tcBorders>
          </w:tcPr>
          <w:p w14:paraId="63F4728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19</w:t>
            </w:r>
          </w:p>
        </w:tc>
        <w:tc>
          <w:tcPr>
            <w:tcW w:w="3549" w:type="dxa"/>
            <w:tcBorders>
              <w:top w:val="single" w:sz="4" w:space="0" w:color="auto"/>
              <w:left w:val="nil"/>
              <w:bottom w:val="single" w:sz="4" w:space="0" w:color="auto"/>
              <w:right w:val="nil"/>
            </w:tcBorders>
          </w:tcPr>
          <w:p w14:paraId="33DB0FA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Did the research use audio or visual recording to collect the data?</w:t>
            </w:r>
          </w:p>
        </w:tc>
        <w:tc>
          <w:tcPr>
            <w:tcW w:w="3685" w:type="dxa"/>
            <w:vMerge w:val="restart"/>
            <w:tcBorders>
              <w:top w:val="single" w:sz="4" w:space="0" w:color="auto"/>
              <w:left w:val="nil"/>
              <w:right w:val="nil"/>
            </w:tcBorders>
            <w:vAlign w:val="center"/>
          </w:tcPr>
          <w:p w14:paraId="75F3FBE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Interviews were all audiotaped and transcribed verbatim, and debriefing notes were taken after each interview. This is reported in the methods section.</w:t>
            </w:r>
          </w:p>
        </w:tc>
      </w:tr>
      <w:tr w:rsidR="002048C8" w:rsidRPr="00430092" w14:paraId="2BF232C0" w14:textId="77777777" w:rsidTr="009E63F6">
        <w:tc>
          <w:tcPr>
            <w:tcW w:w="1843" w:type="dxa"/>
            <w:tcBorders>
              <w:top w:val="single" w:sz="4" w:space="0" w:color="auto"/>
              <w:left w:val="nil"/>
              <w:bottom w:val="single" w:sz="4" w:space="0" w:color="auto"/>
              <w:right w:val="nil"/>
            </w:tcBorders>
          </w:tcPr>
          <w:p w14:paraId="1CC58DD6"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Field notes</w:t>
            </w:r>
          </w:p>
        </w:tc>
        <w:tc>
          <w:tcPr>
            <w:tcW w:w="704" w:type="dxa"/>
            <w:tcBorders>
              <w:top w:val="single" w:sz="4" w:space="0" w:color="auto"/>
              <w:left w:val="nil"/>
              <w:bottom w:val="single" w:sz="4" w:space="0" w:color="auto"/>
              <w:right w:val="nil"/>
            </w:tcBorders>
          </w:tcPr>
          <w:p w14:paraId="61DF0FF9"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20</w:t>
            </w:r>
          </w:p>
        </w:tc>
        <w:tc>
          <w:tcPr>
            <w:tcW w:w="3549" w:type="dxa"/>
            <w:tcBorders>
              <w:top w:val="single" w:sz="4" w:space="0" w:color="auto"/>
              <w:left w:val="nil"/>
              <w:bottom w:val="single" w:sz="4" w:space="0" w:color="auto"/>
              <w:right w:val="nil"/>
            </w:tcBorders>
          </w:tcPr>
          <w:p w14:paraId="4574BD5E"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field notes made during and/or after the interview or focus group?</w:t>
            </w:r>
          </w:p>
        </w:tc>
        <w:tc>
          <w:tcPr>
            <w:tcW w:w="3685" w:type="dxa"/>
            <w:vMerge/>
            <w:tcBorders>
              <w:left w:val="nil"/>
              <w:bottom w:val="single" w:sz="4" w:space="0" w:color="auto"/>
              <w:right w:val="nil"/>
            </w:tcBorders>
          </w:tcPr>
          <w:p w14:paraId="2A9186EE"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r w:rsidR="002048C8" w:rsidRPr="00430092" w14:paraId="5940A3BA" w14:textId="77777777" w:rsidTr="009E63F6">
        <w:tc>
          <w:tcPr>
            <w:tcW w:w="1843" w:type="dxa"/>
            <w:tcBorders>
              <w:top w:val="single" w:sz="4" w:space="0" w:color="auto"/>
              <w:left w:val="nil"/>
              <w:bottom w:val="single" w:sz="4" w:space="0" w:color="auto"/>
              <w:right w:val="nil"/>
            </w:tcBorders>
          </w:tcPr>
          <w:p w14:paraId="0591C4DF"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Duration</w:t>
            </w:r>
          </w:p>
        </w:tc>
        <w:tc>
          <w:tcPr>
            <w:tcW w:w="704" w:type="dxa"/>
            <w:tcBorders>
              <w:top w:val="single" w:sz="4" w:space="0" w:color="auto"/>
              <w:left w:val="nil"/>
              <w:bottom w:val="single" w:sz="4" w:space="0" w:color="auto"/>
              <w:right w:val="nil"/>
            </w:tcBorders>
          </w:tcPr>
          <w:p w14:paraId="443A5FAD"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21</w:t>
            </w:r>
          </w:p>
        </w:tc>
        <w:tc>
          <w:tcPr>
            <w:tcW w:w="3549" w:type="dxa"/>
            <w:tcBorders>
              <w:top w:val="single" w:sz="4" w:space="0" w:color="auto"/>
              <w:left w:val="nil"/>
              <w:bottom w:val="single" w:sz="4" w:space="0" w:color="auto"/>
              <w:right w:val="nil"/>
            </w:tcBorders>
          </w:tcPr>
          <w:p w14:paraId="0E754053"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was the duration of the interviews or focus group?</w:t>
            </w:r>
          </w:p>
        </w:tc>
        <w:tc>
          <w:tcPr>
            <w:tcW w:w="3685" w:type="dxa"/>
            <w:tcBorders>
              <w:top w:val="single" w:sz="4" w:space="0" w:color="auto"/>
              <w:left w:val="nil"/>
              <w:bottom w:val="single" w:sz="4" w:space="0" w:color="auto"/>
              <w:right w:val="nil"/>
            </w:tcBorders>
            <w:shd w:val="clear" w:color="auto" w:fill="auto"/>
          </w:tcPr>
          <w:p w14:paraId="433166C6"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In total, 27 hours and 30 minutes of interview time were collected (mean duration of 25 minutes). This is reported in the result section.</w:t>
            </w:r>
          </w:p>
        </w:tc>
      </w:tr>
      <w:tr w:rsidR="002048C8" w:rsidRPr="00430092" w14:paraId="1CA7F954" w14:textId="77777777" w:rsidTr="009E63F6">
        <w:tc>
          <w:tcPr>
            <w:tcW w:w="1843" w:type="dxa"/>
            <w:tcBorders>
              <w:top w:val="single" w:sz="4" w:space="0" w:color="auto"/>
              <w:left w:val="nil"/>
              <w:bottom w:val="single" w:sz="4" w:space="0" w:color="auto"/>
              <w:right w:val="nil"/>
            </w:tcBorders>
          </w:tcPr>
          <w:p w14:paraId="1FD602B2"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Data saturation</w:t>
            </w:r>
          </w:p>
        </w:tc>
        <w:tc>
          <w:tcPr>
            <w:tcW w:w="704" w:type="dxa"/>
            <w:tcBorders>
              <w:top w:val="single" w:sz="4" w:space="0" w:color="auto"/>
              <w:left w:val="nil"/>
              <w:bottom w:val="single" w:sz="4" w:space="0" w:color="auto"/>
              <w:right w:val="nil"/>
            </w:tcBorders>
          </w:tcPr>
          <w:p w14:paraId="70321E4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22</w:t>
            </w:r>
          </w:p>
        </w:tc>
        <w:tc>
          <w:tcPr>
            <w:tcW w:w="3549" w:type="dxa"/>
            <w:tcBorders>
              <w:top w:val="single" w:sz="4" w:space="0" w:color="auto"/>
              <w:left w:val="nil"/>
              <w:bottom w:val="single" w:sz="4" w:space="0" w:color="auto"/>
              <w:right w:val="nil"/>
            </w:tcBorders>
          </w:tcPr>
          <w:p w14:paraId="4DBFC1A3"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Was data saturation discussed?</w:t>
            </w:r>
          </w:p>
        </w:tc>
        <w:tc>
          <w:tcPr>
            <w:tcW w:w="3685" w:type="dxa"/>
            <w:tcBorders>
              <w:top w:val="single" w:sz="4" w:space="0" w:color="auto"/>
              <w:left w:val="nil"/>
              <w:bottom w:val="single" w:sz="4" w:space="0" w:color="auto"/>
              <w:right w:val="nil"/>
            </w:tcBorders>
          </w:tcPr>
          <w:p w14:paraId="50746733"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Data saturation was defined as no new concepts coming up in at least ten subsequent interviews and reported in the methods section and the results section. Details are depicted in the last row of supplemental table B.</w:t>
            </w:r>
          </w:p>
        </w:tc>
      </w:tr>
      <w:tr w:rsidR="002048C8" w:rsidRPr="00430092" w14:paraId="49B69362" w14:textId="77777777" w:rsidTr="009E63F6">
        <w:tc>
          <w:tcPr>
            <w:tcW w:w="1843" w:type="dxa"/>
            <w:tcBorders>
              <w:top w:val="single" w:sz="4" w:space="0" w:color="auto"/>
              <w:left w:val="nil"/>
              <w:bottom w:val="single" w:sz="4" w:space="0" w:color="auto"/>
              <w:right w:val="nil"/>
            </w:tcBorders>
          </w:tcPr>
          <w:p w14:paraId="7314D145"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Transcripts returned</w:t>
            </w:r>
          </w:p>
        </w:tc>
        <w:tc>
          <w:tcPr>
            <w:tcW w:w="704" w:type="dxa"/>
            <w:tcBorders>
              <w:top w:val="single" w:sz="4" w:space="0" w:color="auto"/>
              <w:left w:val="nil"/>
              <w:bottom w:val="single" w:sz="4" w:space="0" w:color="auto"/>
              <w:right w:val="nil"/>
            </w:tcBorders>
          </w:tcPr>
          <w:p w14:paraId="00AD486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23</w:t>
            </w:r>
          </w:p>
        </w:tc>
        <w:tc>
          <w:tcPr>
            <w:tcW w:w="3549" w:type="dxa"/>
            <w:tcBorders>
              <w:top w:val="single" w:sz="4" w:space="0" w:color="auto"/>
              <w:left w:val="nil"/>
              <w:bottom w:val="single" w:sz="4" w:space="0" w:color="auto"/>
              <w:right w:val="nil"/>
            </w:tcBorders>
          </w:tcPr>
          <w:p w14:paraId="12BEF5C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transcripts returned to participants for comment and/or correction?</w:t>
            </w:r>
          </w:p>
        </w:tc>
        <w:tc>
          <w:tcPr>
            <w:tcW w:w="3685" w:type="dxa"/>
            <w:tcBorders>
              <w:top w:val="single" w:sz="4" w:space="0" w:color="auto"/>
              <w:left w:val="nil"/>
              <w:bottom w:val="single" w:sz="4" w:space="0" w:color="auto"/>
              <w:right w:val="nil"/>
            </w:tcBorders>
          </w:tcPr>
          <w:p w14:paraId="42E797C7" w14:textId="6F0E56FC" w:rsidR="002048C8" w:rsidRPr="00430092" w:rsidRDefault="002048C8" w:rsidP="00EF62F8">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Transcripts were not returned to the participants for comments and/or corrections. However, two patient researcher partners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xml:space="preserve"> and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reviewed the data analysis to ensure that the results comprehensively cover participants' views. This is reported in the methods section.</w:t>
            </w:r>
          </w:p>
        </w:tc>
      </w:tr>
      <w:tr w:rsidR="002048C8" w:rsidRPr="00430092" w14:paraId="6240D1A0" w14:textId="77777777" w:rsidTr="009E63F6">
        <w:tc>
          <w:tcPr>
            <w:tcW w:w="9781" w:type="dxa"/>
            <w:gridSpan w:val="4"/>
            <w:tcBorders>
              <w:top w:val="single" w:sz="4" w:space="0" w:color="auto"/>
              <w:left w:val="nil"/>
              <w:bottom w:val="single" w:sz="4" w:space="0" w:color="auto"/>
              <w:right w:val="nil"/>
            </w:tcBorders>
            <w:shd w:val="clear" w:color="auto" w:fill="F2F2F2"/>
          </w:tcPr>
          <w:p w14:paraId="7C40EFEA"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Domain 3: analysis and findings</w:t>
            </w:r>
          </w:p>
        </w:tc>
      </w:tr>
      <w:tr w:rsidR="002048C8" w:rsidRPr="00430092" w14:paraId="6159E442" w14:textId="77777777" w:rsidTr="009E63F6">
        <w:tc>
          <w:tcPr>
            <w:tcW w:w="9781" w:type="dxa"/>
            <w:gridSpan w:val="4"/>
            <w:tcBorders>
              <w:top w:val="single" w:sz="4" w:space="0" w:color="auto"/>
              <w:left w:val="nil"/>
              <w:bottom w:val="single" w:sz="4" w:space="0" w:color="auto"/>
              <w:right w:val="nil"/>
            </w:tcBorders>
          </w:tcPr>
          <w:p w14:paraId="6BB6DD6F"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Data analysis</w:t>
            </w:r>
          </w:p>
        </w:tc>
      </w:tr>
      <w:tr w:rsidR="002048C8" w:rsidRPr="00430092" w14:paraId="01D679CD" w14:textId="77777777" w:rsidTr="009E63F6">
        <w:tc>
          <w:tcPr>
            <w:tcW w:w="1843" w:type="dxa"/>
            <w:tcBorders>
              <w:top w:val="single" w:sz="4" w:space="0" w:color="auto"/>
              <w:left w:val="nil"/>
              <w:bottom w:val="single" w:sz="4" w:space="0" w:color="auto"/>
              <w:right w:val="nil"/>
            </w:tcBorders>
          </w:tcPr>
          <w:p w14:paraId="50969869"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Number of data coders</w:t>
            </w:r>
          </w:p>
        </w:tc>
        <w:tc>
          <w:tcPr>
            <w:tcW w:w="704" w:type="dxa"/>
            <w:tcBorders>
              <w:top w:val="single" w:sz="4" w:space="0" w:color="auto"/>
              <w:left w:val="nil"/>
              <w:bottom w:val="single" w:sz="4" w:space="0" w:color="auto"/>
              <w:right w:val="nil"/>
            </w:tcBorders>
          </w:tcPr>
          <w:p w14:paraId="3C61C538"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24</w:t>
            </w:r>
          </w:p>
        </w:tc>
        <w:tc>
          <w:tcPr>
            <w:tcW w:w="3549" w:type="dxa"/>
            <w:tcBorders>
              <w:top w:val="single" w:sz="4" w:space="0" w:color="auto"/>
              <w:left w:val="nil"/>
              <w:bottom w:val="single" w:sz="4" w:space="0" w:color="auto"/>
              <w:right w:val="nil"/>
            </w:tcBorders>
          </w:tcPr>
          <w:p w14:paraId="0DD7BD5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How many data coders coded the data?</w:t>
            </w:r>
          </w:p>
        </w:tc>
        <w:tc>
          <w:tcPr>
            <w:tcW w:w="3685" w:type="dxa"/>
            <w:tcBorders>
              <w:top w:val="single" w:sz="4" w:space="0" w:color="auto"/>
              <w:left w:val="nil"/>
              <w:bottom w:val="single" w:sz="4" w:space="0" w:color="auto"/>
              <w:right w:val="nil"/>
            </w:tcBorders>
          </w:tcPr>
          <w:p w14:paraId="2887EE87" w14:textId="22DEF419" w:rsidR="002048C8" w:rsidRPr="00430092" w:rsidRDefault="002048C8" w:rsidP="00EF62F8">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The data coding and analysis was primarily done by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Vienna; Austria, with input from the research team. This is reported in the methods section.</w:t>
            </w:r>
          </w:p>
        </w:tc>
      </w:tr>
      <w:tr w:rsidR="002048C8" w:rsidRPr="00430092" w14:paraId="29F4C5DE" w14:textId="77777777" w:rsidTr="009E63F6">
        <w:tc>
          <w:tcPr>
            <w:tcW w:w="1843" w:type="dxa"/>
            <w:tcBorders>
              <w:top w:val="single" w:sz="4" w:space="0" w:color="auto"/>
              <w:left w:val="nil"/>
              <w:bottom w:val="single" w:sz="4" w:space="0" w:color="auto"/>
              <w:right w:val="nil"/>
            </w:tcBorders>
          </w:tcPr>
          <w:p w14:paraId="1C0B6F43"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Description of the </w:t>
            </w:r>
            <w:r w:rsidRPr="00430092">
              <w:rPr>
                <w:rFonts w:ascii="Times New Roman" w:eastAsia="Cambria" w:hAnsi="Times New Roman" w:cs="Times New Roman"/>
                <w:noProof/>
                <w:sz w:val="18"/>
                <w:szCs w:val="18"/>
                <w:lang w:val="en-GB"/>
              </w:rPr>
              <w:lastRenderedPageBreak/>
              <w:t>coding tree</w:t>
            </w:r>
          </w:p>
        </w:tc>
        <w:tc>
          <w:tcPr>
            <w:tcW w:w="704" w:type="dxa"/>
            <w:tcBorders>
              <w:top w:val="single" w:sz="4" w:space="0" w:color="auto"/>
              <w:left w:val="nil"/>
              <w:bottom w:val="single" w:sz="4" w:space="0" w:color="auto"/>
              <w:right w:val="nil"/>
            </w:tcBorders>
          </w:tcPr>
          <w:p w14:paraId="7DB8233F"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lastRenderedPageBreak/>
              <w:t>25</w:t>
            </w:r>
          </w:p>
        </w:tc>
        <w:tc>
          <w:tcPr>
            <w:tcW w:w="3549" w:type="dxa"/>
            <w:tcBorders>
              <w:top w:val="single" w:sz="4" w:space="0" w:color="auto"/>
              <w:left w:val="nil"/>
              <w:bottom w:val="single" w:sz="4" w:space="0" w:color="auto"/>
              <w:right w:val="nil"/>
            </w:tcBorders>
          </w:tcPr>
          <w:p w14:paraId="1C2D2AC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Did authors provide a description of the </w:t>
            </w:r>
            <w:r w:rsidRPr="00430092">
              <w:rPr>
                <w:rFonts w:ascii="Times New Roman" w:eastAsia="Cambria" w:hAnsi="Times New Roman" w:cs="Times New Roman"/>
                <w:noProof/>
                <w:sz w:val="18"/>
                <w:szCs w:val="18"/>
                <w:lang w:val="en-GB"/>
              </w:rPr>
              <w:lastRenderedPageBreak/>
              <w:t>coding tree?</w:t>
            </w:r>
          </w:p>
        </w:tc>
        <w:tc>
          <w:tcPr>
            <w:tcW w:w="3685" w:type="dxa"/>
            <w:tcBorders>
              <w:top w:val="single" w:sz="4" w:space="0" w:color="auto"/>
              <w:left w:val="nil"/>
              <w:bottom w:val="single" w:sz="4" w:space="0" w:color="auto"/>
              <w:right w:val="nil"/>
            </w:tcBorders>
          </w:tcPr>
          <w:p w14:paraId="0BCF4773" w14:textId="77777777" w:rsidR="002048C8" w:rsidRPr="00430092" w:rsidRDefault="002048C8" w:rsidP="009E63F6">
            <w:pPr>
              <w:spacing w:before="80" w:after="80" w:line="276" w:lineRule="auto"/>
              <w:rPr>
                <w:rFonts w:ascii="Times New Roman" w:eastAsia="Cambria" w:hAnsi="Times New Roman" w:cs="Times New Roman"/>
                <w:i/>
                <w:noProof/>
                <w:sz w:val="18"/>
                <w:szCs w:val="18"/>
                <w:lang w:val="en-GB"/>
              </w:rPr>
            </w:pPr>
            <w:r w:rsidRPr="00430092">
              <w:rPr>
                <w:rFonts w:ascii="Times New Roman" w:eastAsia="Cambria" w:hAnsi="Times New Roman" w:cs="Times New Roman"/>
                <w:noProof/>
                <w:sz w:val="18"/>
                <w:szCs w:val="18"/>
                <w:lang w:val="en-GB"/>
              </w:rPr>
              <w:lastRenderedPageBreak/>
              <w:t xml:space="preserve">A detailed description of the analysis steps is </w:t>
            </w:r>
            <w:r w:rsidRPr="00430092">
              <w:rPr>
                <w:rFonts w:ascii="Times New Roman" w:eastAsia="Cambria" w:hAnsi="Times New Roman" w:cs="Times New Roman"/>
                <w:noProof/>
                <w:sz w:val="18"/>
                <w:szCs w:val="18"/>
                <w:lang w:val="en-GB"/>
              </w:rPr>
              <w:lastRenderedPageBreak/>
              <w:t>provided in the methods section.</w:t>
            </w:r>
          </w:p>
        </w:tc>
      </w:tr>
      <w:tr w:rsidR="002048C8" w:rsidRPr="00430092" w14:paraId="5CCF818C" w14:textId="77777777" w:rsidTr="009E63F6">
        <w:tc>
          <w:tcPr>
            <w:tcW w:w="1843" w:type="dxa"/>
            <w:tcBorders>
              <w:top w:val="single" w:sz="4" w:space="0" w:color="auto"/>
              <w:left w:val="nil"/>
              <w:bottom w:val="single" w:sz="4" w:space="0" w:color="auto"/>
              <w:right w:val="nil"/>
            </w:tcBorders>
          </w:tcPr>
          <w:p w14:paraId="2E57AD3E"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lastRenderedPageBreak/>
              <w:t>Derivation of themes</w:t>
            </w:r>
          </w:p>
        </w:tc>
        <w:tc>
          <w:tcPr>
            <w:tcW w:w="704" w:type="dxa"/>
            <w:tcBorders>
              <w:top w:val="single" w:sz="4" w:space="0" w:color="auto"/>
              <w:left w:val="nil"/>
              <w:bottom w:val="single" w:sz="4" w:space="0" w:color="auto"/>
              <w:right w:val="nil"/>
            </w:tcBorders>
          </w:tcPr>
          <w:p w14:paraId="749DE3F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26</w:t>
            </w:r>
          </w:p>
        </w:tc>
        <w:tc>
          <w:tcPr>
            <w:tcW w:w="3549" w:type="dxa"/>
            <w:tcBorders>
              <w:top w:val="single" w:sz="4" w:space="0" w:color="auto"/>
              <w:left w:val="nil"/>
              <w:bottom w:val="single" w:sz="4" w:space="0" w:color="auto"/>
              <w:right w:val="nil"/>
            </w:tcBorders>
          </w:tcPr>
          <w:p w14:paraId="683F364C"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themes identified in advance or derived from the data?</w:t>
            </w:r>
          </w:p>
        </w:tc>
        <w:tc>
          <w:tcPr>
            <w:tcW w:w="3685" w:type="dxa"/>
            <w:tcBorders>
              <w:top w:val="single" w:sz="4" w:space="0" w:color="auto"/>
              <w:left w:val="nil"/>
              <w:bottom w:val="single" w:sz="4" w:space="0" w:color="auto"/>
              <w:right w:val="nil"/>
            </w:tcBorders>
          </w:tcPr>
          <w:p w14:paraId="5C12EB08" w14:textId="77777777" w:rsidR="002048C8" w:rsidRPr="00430092" w:rsidRDefault="002048C8" w:rsidP="009E63F6">
            <w:pPr>
              <w:spacing w:before="80" w:afterLines="80" w:after="192"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The identified themes were derived from the interview data. This inductive data analysis is described in detail in the methods section.</w:t>
            </w:r>
          </w:p>
        </w:tc>
      </w:tr>
      <w:tr w:rsidR="002048C8" w:rsidRPr="00430092" w14:paraId="2393069B" w14:textId="77777777" w:rsidTr="009E63F6">
        <w:tc>
          <w:tcPr>
            <w:tcW w:w="1843" w:type="dxa"/>
            <w:tcBorders>
              <w:top w:val="single" w:sz="4" w:space="0" w:color="auto"/>
              <w:left w:val="nil"/>
              <w:bottom w:val="single" w:sz="4" w:space="0" w:color="auto"/>
              <w:right w:val="nil"/>
            </w:tcBorders>
          </w:tcPr>
          <w:p w14:paraId="1FA9CA6D"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Software</w:t>
            </w:r>
          </w:p>
        </w:tc>
        <w:tc>
          <w:tcPr>
            <w:tcW w:w="704" w:type="dxa"/>
            <w:tcBorders>
              <w:top w:val="single" w:sz="4" w:space="0" w:color="auto"/>
              <w:left w:val="nil"/>
              <w:bottom w:val="single" w:sz="4" w:space="0" w:color="auto"/>
              <w:right w:val="nil"/>
            </w:tcBorders>
          </w:tcPr>
          <w:p w14:paraId="4FC7870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27</w:t>
            </w:r>
          </w:p>
        </w:tc>
        <w:tc>
          <w:tcPr>
            <w:tcW w:w="3549" w:type="dxa"/>
            <w:tcBorders>
              <w:top w:val="single" w:sz="4" w:space="0" w:color="auto"/>
              <w:left w:val="nil"/>
              <w:bottom w:val="single" w:sz="4" w:space="0" w:color="auto"/>
              <w:right w:val="nil"/>
            </w:tcBorders>
          </w:tcPr>
          <w:p w14:paraId="3493B956"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What software; if applicable; was used to manage the data?</w:t>
            </w:r>
          </w:p>
        </w:tc>
        <w:tc>
          <w:tcPr>
            <w:tcW w:w="3685" w:type="dxa"/>
            <w:tcBorders>
              <w:top w:val="single" w:sz="4" w:space="0" w:color="auto"/>
              <w:left w:val="nil"/>
              <w:bottom w:val="single" w:sz="4" w:space="0" w:color="auto"/>
              <w:right w:val="nil"/>
            </w:tcBorders>
          </w:tcPr>
          <w:p w14:paraId="2239EF03" w14:textId="26577520" w:rsidR="002048C8" w:rsidRPr="00430092" w:rsidRDefault="002048C8" w:rsidP="002100F8">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The qualitative data analysis was facilitated by using ATLAS.ti software </w:t>
            </w:r>
            <w:r w:rsidRPr="00430092">
              <w:rPr>
                <w:rFonts w:ascii="Times New Roman" w:eastAsia="Cambria" w:hAnsi="Times New Roman" w:cs="Times New Roman"/>
                <w:noProof/>
                <w:sz w:val="18"/>
                <w:szCs w:val="18"/>
                <w:lang w:val="en-GB"/>
              </w:rPr>
              <w:fldChar w:fldCharType="begin"/>
            </w:r>
            <w:r w:rsidR="00DD1DD2" w:rsidRPr="00430092">
              <w:rPr>
                <w:rFonts w:ascii="Times New Roman" w:eastAsia="Cambria" w:hAnsi="Times New Roman" w:cs="Times New Roman"/>
                <w:noProof/>
                <w:sz w:val="18"/>
                <w:szCs w:val="18"/>
                <w:lang w:val="en-GB"/>
              </w:rPr>
              <w:instrText xml:space="preserve"> ADDIN EN.CITE &lt;EndNote&gt;&lt;Cite&gt;&lt;Author&gt;ATLAS.ti&lt;/Author&gt;&lt;Year&gt;2018&lt;/Year&gt;&lt;RecNum&gt;2409&lt;/RecNum&gt;&lt;DisplayText&gt;[24]&lt;/DisplayText&gt;&lt;record&gt;&lt;rec-number&gt;2409&lt;/rec-number&gt;&lt;foreign-keys&gt;&lt;key app="EN" db-id="fa0ar22vzvfdd0eeazapr2ear9xrt2rswar0" timestamp="1563187098"&gt;2409&lt;/key&gt;&lt;/foreign-keys&gt;&lt;ref-type name="Computer Program"&gt;9&lt;/ref-type&gt;&lt;contributors&gt;&lt;authors&gt;&lt;author&gt;ATLAS.ti,&lt;/author&gt;&lt;/authors&gt;&lt;/contributors&gt;&lt;titles&gt;&lt;title&gt;Atlas.ti [8.0]&lt;/title&gt;&lt;/titles&gt;&lt;dates&gt;&lt;year&gt;2018&lt;/year&gt;&lt;/dates&gt;&lt;pub-location&gt; Berlin&lt;/pub-location&gt;&lt;publisher&gt;Atlas.ti Scientiﬁc Software Development GmbH&lt;/publisher&gt;&lt;urls&gt;&lt;/urls&gt;&lt;/record&gt;&lt;/Cite&gt;&lt;/EndNote&gt;</w:instrText>
            </w:r>
            <w:r w:rsidRPr="00430092">
              <w:rPr>
                <w:rFonts w:ascii="Times New Roman" w:eastAsia="Cambria" w:hAnsi="Times New Roman" w:cs="Times New Roman"/>
                <w:noProof/>
                <w:sz w:val="18"/>
                <w:szCs w:val="18"/>
                <w:lang w:val="en-GB"/>
              </w:rPr>
              <w:fldChar w:fldCharType="separate"/>
            </w:r>
            <w:r w:rsidR="00DD1DD2" w:rsidRPr="00430092">
              <w:rPr>
                <w:rFonts w:ascii="Times New Roman" w:eastAsia="Cambria" w:hAnsi="Times New Roman" w:cs="Times New Roman"/>
                <w:noProof/>
                <w:sz w:val="18"/>
                <w:szCs w:val="18"/>
                <w:lang w:val="en-GB"/>
              </w:rPr>
              <w:t>[24]</w:t>
            </w:r>
            <w:r w:rsidRPr="00430092">
              <w:rPr>
                <w:rFonts w:ascii="Times New Roman" w:eastAsia="Cambria" w:hAnsi="Times New Roman" w:cs="Times New Roman"/>
                <w:noProof/>
                <w:sz w:val="18"/>
                <w:szCs w:val="18"/>
                <w:lang w:val="en-GB"/>
              </w:rPr>
              <w:fldChar w:fldCharType="end"/>
            </w:r>
            <w:r w:rsidRPr="00430092">
              <w:rPr>
                <w:rFonts w:ascii="Times New Roman" w:eastAsia="Cambria" w:hAnsi="Times New Roman" w:cs="Times New Roman"/>
                <w:noProof/>
                <w:sz w:val="18"/>
                <w:szCs w:val="18"/>
                <w:lang w:val="en-GB"/>
              </w:rPr>
              <w:t>.</w:t>
            </w:r>
          </w:p>
        </w:tc>
      </w:tr>
      <w:tr w:rsidR="002048C8" w:rsidRPr="00430092" w14:paraId="62C2F5F6" w14:textId="77777777" w:rsidTr="009E63F6">
        <w:tc>
          <w:tcPr>
            <w:tcW w:w="1843" w:type="dxa"/>
            <w:tcBorders>
              <w:top w:val="single" w:sz="4" w:space="0" w:color="auto"/>
              <w:left w:val="nil"/>
              <w:bottom w:val="single" w:sz="4" w:space="0" w:color="auto"/>
              <w:right w:val="nil"/>
            </w:tcBorders>
          </w:tcPr>
          <w:p w14:paraId="5A712AD8"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Participant checking</w:t>
            </w:r>
          </w:p>
        </w:tc>
        <w:tc>
          <w:tcPr>
            <w:tcW w:w="704" w:type="dxa"/>
            <w:tcBorders>
              <w:top w:val="single" w:sz="4" w:space="0" w:color="auto"/>
              <w:left w:val="nil"/>
              <w:bottom w:val="single" w:sz="4" w:space="0" w:color="auto"/>
              <w:right w:val="nil"/>
            </w:tcBorders>
          </w:tcPr>
          <w:p w14:paraId="428585B2"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28</w:t>
            </w:r>
          </w:p>
        </w:tc>
        <w:tc>
          <w:tcPr>
            <w:tcW w:w="3549" w:type="dxa"/>
            <w:tcBorders>
              <w:top w:val="single" w:sz="4" w:space="0" w:color="auto"/>
              <w:left w:val="nil"/>
              <w:bottom w:val="single" w:sz="4" w:space="0" w:color="auto"/>
              <w:right w:val="nil"/>
            </w:tcBorders>
          </w:tcPr>
          <w:p w14:paraId="1766E6B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Did participants provide feedback on the findings?</w:t>
            </w:r>
          </w:p>
        </w:tc>
        <w:tc>
          <w:tcPr>
            <w:tcW w:w="3685" w:type="dxa"/>
            <w:tcBorders>
              <w:top w:val="single" w:sz="4" w:space="0" w:color="auto"/>
              <w:left w:val="nil"/>
              <w:bottom w:val="single" w:sz="4" w:space="0" w:color="auto"/>
              <w:right w:val="nil"/>
            </w:tcBorders>
          </w:tcPr>
          <w:p w14:paraId="61ADC748" w14:textId="13C4A96D" w:rsidR="002048C8" w:rsidRPr="00430092" w:rsidRDefault="002048C8" w:rsidP="00EF62F8">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Two patient research partners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xml:space="preserve"> and </w:t>
            </w:r>
            <w:r w:rsidR="00EF62F8" w:rsidRPr="00430092">
              <w:rPr>
                <w:rFonts w:ascii="Times New Roman" w:eastAsia="Cambria" w:hAnsi="Times New Roman" w:cs="Times New Roman"/>
                <w:noProof/>
                <w:sz w:val="18"/>
                <w:szCs w:val="18"/>
                <w:lang w:val="en-GB"/>
              </w:rPr>
              <w:t>…</w:t>
            </w:r>
            <w:r w:rsidRPr="00430092">
              <w:rPr>
                <w:rFonts w:ascii="Times New Roman" w:eastAsia="Cambria" w:hAnsi="Times New Roman" w:cs="Times New Roman"/>
                <w:noProof/>
                <w:sz w:val="18"/>
                <w:szCs w:val="18"/>
                <w:lang w:val="en-GB"/>
              </w:rPr>
              <w:t>) provided feedback on the findings (reported in the methods section).</w:t>
            </w:r>
          </w:p>
        </w:tc>
      </w:tr>
      <w:tr w:rsidR="002048C8" w:rsidRPr="00430092" w14:paraId="2629EDEC" w14:textId="77777777" w:rsidTr="009E63F6">
        <w:tc>
          <w:tcPr>
            <w:tcW w:w="9781" w:type="dxa"/>
            <w:gridSpan w:val="4"/>
            <w:tcBorders>
              <w:top w:val="single" w:sz="4" w:space="0" w:color="auto"/>
              <w:left w:val="nil"/>
              <w:bottom w:val="single" w:sz="4" w:space="0" w:color="auto"/>
              <w:right w:val="nil"/>
            </w:tcBorders>
          </w:tcPr>
          <w:p w14:paraId="6C62D247" w14:textId="77777777" w:rsidR="002048C8" w:rsidRPr="00430092" w:rsidRDefault="002048C8" w:rsidP="009E63F6">
            <w:pPr>
              <w:spacing w:before="80" w:after="80" w:line="276" w:lineRule="auto"/>
              <w:jc w:val="left"/>
              <w:rPr>
                <w:rFonts w:ascii="Times New Roman" w:eastAsia="Cambria" w:hAnsi="Times New Roman" w:cs="Times New Roman"/>
                <w:b/>
                <w:noProof/>
                <w:sz w:val="18"/>
                <w:szCs w:val="18"/>
                <w:lang w:val="en-GB"/>
              </w:rPr>
            </w:pPr>
            <w:r w:rsidRPr="00430092">
              <w:rPr>
                <w:rFonts w:ascii="Times New Roman" w:eastAsia="Cambria" w:hAnsi="Times New Roman" w:cs="Times New Roman"/>
                <w:b/>
                <w:noProof/>
                <w:sz w:val="18"/>
                <w:szCs w:val="18"/>
                <w:lang w:val="en-GB"/>
              </w:rPr>
              <w:t>Reporting</w:t>
            </w:r>
          </w:p>
        </w:tc>
      </w:tr>
      <w:tr w:rsidR="002048C8" w:rsidRPr="00430092" w14:paraId="4421F9E9" w14:textId="77777777" w:rsidTr="009E63F6">
        <w:tc>
          <w:tcPr>
            <w:tcW w:w="1843" w:type="dxa"/>
            <w:tcBorders>
              <w:top w:val="single" w:sz="4" w:space="0" w:color="auto"/>
              <w:left w:val="nil"/>
              <w:bottom w:val="single" w:sz="4" w:space="0" w:color="auto"/>
              <w:right w:val="nil"/>
            </w:tcBorders>
          </w:tcPr>
          <w:p w14:paraId="31994197"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Quotations presented</w:t>
            </w:r>
          </w:p>
        </w:tc>
        <w:tc>
          <w:tcPr>
            <w:tcW w:w="704" w:type="dxa"/>
            <w:tcBorders>
              <w:top w:val="single" w:sz="4" w:space="0" w:color="auto"/>
              <w:left w:val="nil"/>
              <w:bottom w:val="single" w:sz="4" w:space="0" w:color="auto"/>
              <w:right w:val="nil"/>
            </w:tcBorders>
          </w:tcPr>
          <w:p w14:paraId="5F7602F0"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29</w:t>
            </w:r>
          </w:p>
        </w:tc>
        <w:tc>
          <w:tcPr>
            <w:tcW w:w="3549" w:type="dxa"/>
            <w:tcBorders>
              <w:top w:val="single" w:sz="4" w:space="0" w:color="auto"/>
              <w:left w:val="nil"/>
              <w:bottom w:val="single" w:sz="4" w:space="0" w:color="auto"/>
              <w:right w:val="nil"/>
            </w:tcBorders>
          </w:tcPr>
          <w:p w14:paraId="4D5B9D29"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participant quotations presented to illustrate the themes/findings? Was each quotation identified? e.g. participant number</w:t>
            </w:r>
          </w:p>
        </w:tc>
        <w:tc>
          <w:tcPr>
            <w:tcW w:w="3685" w:type="dxa"/>
            <w:tcBorders>
              <w:top w:val="single" w:sz="4" w:space="0" w:color="auto"/>
              <w:left w:val="nil"/>
              <w:bottom w:val="single" w:sz="4" w:space="0" w:color="auto"/>
              <w:right w:val="nil"/>
            </w:tcBorders>
          </w:tcPr>
          <w:p w14:paraId="4EA8FDEB" w14:textId="77777777" w:rsidR="002048C8" w:rsidRPr="00430092" w:rsidRDefault="002048C8" w:rsidP="009E63F6">
            <w:pPr>
              <w:spacing w:before="80" w:after="80" w:line="276" w:lineRule="auto"/>
              <w:rPr>
                <w:rFonts w:ascii="Times New Roman" w:eastAsia="Cambria" w:hAnsi="Times New Roman" w:cs="Times New Roman"/>
                <w:i/>
                <w:noProof/>
                <w:sz w:val="18"/>
                <w:szCs w:val="18"/>
                <w:lang w:val="en-GB"/>
              </w:rPr>
            </w:pPr>
            <w:r w:rsidRPr="00430092">
              <w:rPr>
                <w:rFonts w:ascii="Times New Roman" w:eastAsia="Cambria" w:hAnsi="Times New Roman" w:cs="Times New Roman"/>
                <w:noProof/>
                <w:sz w:val="18"/>
                <w:szCs w:val="18"/>
                <w:lang w:val="en-GB"/>
              </w:rPr>
              <w:t>Quotations are presented in the results section and table 3. Each quotation was at least indexed using participants' sex and age.</w:t>
            </w:r>
          </w:p>
        </w:tc>
      </w:tr>
      <w:tr w:rsidR="002048C8" w:rsidRPr="00430092" w14:paraId="09AB3573" w14:textId="77777777" w:rsidTr="009E63F6">
        <w:tc>
          <w:tcPr>
            <w:tcW w:w="1843" w:type="dxa"/>
            <w:tcBorders>
              <w:top w:val="single" w:sz="4" w:space="0" w:color="auto"/>
              <w:left w:val="nil"/>
              <w:bottom w:val="single" w:sz="4" w:space="0" w:color="auto"/>
              <w:right w:val="nil"/>
            </w:tcBorders>
          </w:tcPr>
          <w:p w14:paraId="667D3BCE"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Data and findings consistent </w:t>
            </w:r>
          </w:p>
        </w:tc>
        <w:tc>
          <w:tcPr>
            <w:tcW w:w="704" w:type="dxa"/>
            <w:tcBorders>
              <w:top w:val="single" w:sz="4" w:space="0" w:color="auto"/>
              <w:left w:val="nil"/>
              <w:bottom w:val="single" w:sz="4" w:space="0" w:color="auto"/>
              <w:right w:val="nil"/>
            </w:tcBorders>
          </w:tcPr>
          <w:p w14:paraId="6D6C37B5"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30</w:t>
            </w:r>
          </w:p>
        </w:tc>
        <w:tc>
          <w:tcPr>
            <w:tcW w:w="3549" w:type="dxa"/>
            <w:tcBorders>
              <w:top w:val="single" w:sz="4" w:space="0" w:color="auto"/>
              <w:left w:val="nil"/>
              <w:bottom w:val="single" w:sz="4" w:space="0" w:color="auto"/>
              <w:right w:val="nil"/>
            </w:tcBorders>
          </w:tcPr>
          <w:p w14:paraId="6BA20DD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Was there consistency between the data presented and the findings?</w:t>
            </w:r>
          </w:p>
        </w:tc>
        <w:tc>
          <w:tcPr>
            <w:tcW w:w="3685" w:type="dxa"/>
            <w:tcBorders>
              <w:top w:val="single" w:sz="4" w:space="0" w:color="auto"/>
              <w:left w:val="nil"/>
              <w:bottom w:val="single" w:sz="4" w:space="0" w:color="auto"/>
              <w:right w:val="nil"/>
            </w:tcBorders>
          </w:tcPr>
          <w:p w14:paraId="42F9F14F"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 endeavoured to ensure consistency between the data presented and the findings by using quotes to support our interpretations/findings. Please see the results section and tables 3 and 4, as well as supplemental table B.</w:t>
            </w:r>
          </w:p>
        </w:tc>
      </w:tr>
      <w:tr w:rsidR="002048C8" w:rsidRPr="00430092" w14:paraId="315CDC08" w14:textId="77777777" w:rsidTr="009E63F6">
        <w:tc>
          <w:tcPr>
            <w:tcW w:w="1843" w:type="dxa"/>
            <w:tcBorders>
              <w:top w:val="single" w:sz="4" w:space="0" w:color="auto"/>
              <w:left w:val="nil"/>
              <w:bottom w:val="single" w:sz="4" w:space="0" w:color="auto"/>
              <w:right w:val="nil"/>
            </w:tcBorders>
          </w:tcPr>
          <w:p w14:paraId="082E36C7"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Clarity of major themes</w:t>
            </w:r>
          </w:p>
        </w:tc>
        <w:tc>
          <w:tcPr>
            <w:tcW w:w="704" w:type="dxa"/>
            <w:tcBorders>
              <w:top w:val="single" w:sz="4" w:space="0" w:color="auto"/>
              <w:left w:val="nil"/>
              <w:bottom w:val="single" w:sz="4" w:space="0" w:color="auto"/>
              <w:right w:val="nil"/>
            </w:tcBorders>
          </w:tcPr>
          <w:p w14:paraId="6FF81408"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31</w:t>
            </w:r>
          </w:p>
        </w:tc>
        <w:tc>
          <w:tcPr>
            <w:tcW w:w="3549" w:type="dxa"/>
            <w:tcBorders>
              <w:top w:val="single" w:sz="4" w:space="0" w:color="auto"/>
              <w:left w:val="nil"/>
              <w:bottom w:val="single" w:sz="4" w:space="0" w:color="auto"/>
              <w:right w:val="nil"/>
            </w:tcBorders>
          </w:tcPr>
          <w:p w14:paraId="1B256966"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Were major themes clearly presented in the findings?</w:t>
            </w:r>
          </w:p>
        </w:tc>
        <w:tc>
          <w:tcPr>
            <w:tcW w:w="3685" w:type="dxa"/>
            <w:vMerge w:val="restart"/>
            <w:tcBorders>
              <w:top w:val="single" w:sz="4" w:space="0" w:color="auto"/>
              <w:left w:val="nil"/>
              <w:right w:val="nil"/>
            </w:tcBorders>
          </w:tcPr>
          <w:p w14:paraId="05493684"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We described our findings, including original quotes from the participants in the results section. In addition, we presented the qualitative coding scheme (higher-level and lower-level concepts including original quotes from the study participants) in table 3.</w:t>
            </w:r>
          </w:p>
          <w:p w14:paraId="64BD0BDD"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 xml:space="preserve">Table 4 shows aspects of functioning in times of a pandemic based on the ICF and examples of domains being affected, and targeted actions derived from the analysis of interview data for strengthening resilience in people at increased risk of severe illness from COVID-19. </w:t>
            </w:r>
          </w:p>
          <w:p w14:paraId="437D1A0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Supplemental table B shows the diversity of cases and minor themes that also came up during the interviews and the subsequent data analysis.</w:t>
            </w:r>
          </w:p>
        </w:tc>
      </w:tr>
      <w:tr w:rsidR="002048C8" w:rsidRPr="00430092" w14:paraId="3B39D238" w14:textId="77777777" w:rsidTr="009E63F6">
        <w:tc>
          <w:tcPr>
            <w:tcW w:w="1843" w:type="dxa"/>
            <w:tcBorders>
              <w:top w:val="single" w:sz="4" w:space="0" w:color="auto"/>
              <w:left w:val="nil"/>
              <w:bottom w:val="single" w:sz="4" w:space="0" w:color="auto"/>
              <w:right w:val="nil"/>
            </w:tcBorders>
          </w:tcPr>
          <w:p w14:paraId="5271F60C" w14:textId="77777777" w:rsidR="002048C8" w:rsidRPr="00430092" w:rsidRDefault="002048C8" w:rsidP="009E63F6">
            <w:pPr>
              <w:spacing w:before="80" w:after="80" w:line="276" w:lineRule="auto"/>
              <w:jc w:val="left"/>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Clarity of minor themes</w:t>
            </w:r>
          </w:p>
        </w:tc>
        <w:tc>
          <w:tcPr>
            <w:tcW w:w="704" w:type="dxa"/>
            <w:tcBorders>
              <w:top w:val="single" w:sz="4" w:space="0" w:color="auto"/>
              <w:left w:val="nil"/>
              <w:bottom w:val="single" w:sz="4" w:space="0" w:color="auto"/>
              <w:right w:val="nil"/>
            </w:tcBorders>
          </w:tcPr>
          <w:p w14:paraId="78F90DB6"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32</w:t>
            </w:r>
          </w:p>
        </w:tc>
        <w:tc>
          <w:tcPr>
            <w:tcW w:w="3549" w:type="dxa"/>
            <w:tcBorders>
              <w:top w:val="single" w:sz="4" w:space="0" w:color="auto"/>
              <w:left w:val="nil"/>
              <w:bottom w:val="single" w:sz="4" w:space="0" w:color="auto"/>
              <w:right w:val="nil"/>
            </w:tcBorders>
          </w:tcPr>
          <w:p w14:paraId="058FF9C7"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r w:rsidRPr="00430092">
              <w:rPr>
                <w:rFonts w:ascii="Times New Roman" w:eastAsia="Cambria" w:hAnsi="Times New Roman" w:cs="Times New Roman"/>
                <w:noProof/>
                <w:sz w:val="18"/>
                <w:szCs w:val="18"/>
                <w:lang w:val="en-GB"/>
              </w:rPr>
              <w:t>Is there a description of diverse cases or discussion of minor themes?</w:t>
            </w:r>
          </w:p>
        </w:tc>
        <w:tc>
          <w:tcPr>
            <w:tcW w:w="3685" w:type="dxa"/>
            <w:vMerge/>
            <w:tcBorders>
              <w:left w:val="nil"/>
              <w:bottom w:val="single" w:sz="4" w:space="0" w:color="auto"/>
              <w:right w:val="nil"/>
            </w:tcBorders>
          </w:tcPr>
          <w:p w14:paraId="7F6E081A" w14:textId="77777777" w:rsidR="002048C8" w:rsidRPr="00430092" w:rsidRDefault="002048C8" w:rsidP="009E63F6">
            <w:pPr>
              <w:spacing w:before="80" w:after="80" w:line="276" w:lineRule="auto"/>
              <w:rPr>
                <w:rFonts w:ascii="Times New Roman" w:eastAsia="Cambria" w:hAnsi="Times New Roman" w:cs="Times New Roman"/>
                <w:noProof/>
                <w:sz w:val="18"/>
                <w:szCs w:val="18"/>
                <w:lang w:val="en-GB"/>
              </w:rPr>
            </w:pPr>
          </w:p>
        </w:tc>
      </w:tr>
    </w:tbl>
    <w:p w14:paraId="34428317" w14:textId="77777777" w:rsidR="002048C8" w:rsidRPr="00430092" w:rsidRDefault="002048C8" w:rsidP="002048C8">
      <w:pPr>
        <w:rPr>
          <w:rFonts w:ascii="Times New Roman" w:eastAsia="Calibri" w:hAnsi="Times New Roman" w:cs="Times New Roman"/>
          <w:b/>
          <w:bCs/>
          <w:noProof/>
          <w:sz w:val="24"/>
          <w:szCs w:val="24"/>
          <w:lang w:val="en-GB"/>
        </w:rPr>
        <w:sectPr w:rsidR="002048C8" w:rsidRPr="00430092" w:rsidSect="00EA34B3">
          <w:headerReference w:type="default" r:id="rId9"/>
          <w:footerReference w:type="default" r:id="rId10"/>
          <w:pgSz w:w="11906" w:h="16838" w:code="9"/>
          <w:pgMar w:top="1417" w:right="1417" w:bottom="1134" w:left="1417" w:header="708" w:footer="708" w:gutter="0"/>
          <w:cols w:space="708"/>
          <w:docGrid w:linePitch="360"/>
        </w:sectPr>
      </w:pPr>
    </w:p>
    <w:p w14:paraId="76ABCD8A" w14:textId="77777777" w:rsidR="002048C8" w:rsidRPr="00430092" w:rsidRDefault="002048C8" w:rsidP="002048C8">
      <w:pPr>
        <w:spacing w:after="120" w:line="276" w:lineRule="auto"/>
        <w:rPr>
          <w:rFonts w:ascii="Times New Roman" w:eastAsia="Calibri" w:hAnsi="Times New Roman" w:cs="Times New Roman"/>
          <w:noProof/>
          <w:sz w:val="24"/>
          <w:szCs w:val="24"/>
          <w:lang w:val="en-GB"/>
        </w:rPr>
      </w:pPr>
      <w:r w:rsidRPr="00430092">
        <w:rPr>
          <w:rFonts w:ascii="Times New Roman" w:eastAsia="Calibri" w:hAnsi="Times New Roman" w:cs="Times New Roman"/>
          <w:b/>
          <w:bCs/>
          <w:noProof/>
          <w:sz w:val="24"/>
          <w:szCs w:val="24"/>
          <w:lang w:val="en-GB"/>
        </w:rPr>
        <w:lastRenderedPageBreak/>
        <w:t>Supplemental table B.</w:t>
      </w:r>
      <w:r w:rsidRPr="00430092">
        <w:rPr>
          <w:rFonts w:ascii="Times New Roman" w:eastAsia="Calibri" w:hAnsi="Times New Roman" w:cs="Times New Roman"/>
          <w:noProof/>
          <w:sz w:val="24"/>
          <w:szCs w:val="24"/>
          <w:lang w:val="en-GB"/>
        </w:rPr>
        <w:t xml:space="preserve"> Lo</w:t>
      </w:r>
      <w:bookmarkStart w:id="0" w:name="_GoBack"/>
      <w:bookmarkEnd w:id="0"/>
      <w:r w:rsidRPr="00430092">
        <w:rPr>
          <w:rFonts w:ascii="Times New Roman" w:eastAsia="Calibri" w:hAnsi="Times New Roman" w:cs="Times New Roman"/>
          <w:noProof/>
          <w:sz w:val="24"/>
          <w:szCs w:val="24"/>
          <w:lang w:val="en-GB"/>
        </w:rPr>
        <w:t xml:space="preserve">wer-level concepts mentioned by the participants during the initial and the follow-up interviews; the last column shows the frequency of lower-level concepts and the percentage; the last row shows that no 'new' lower-level concept came up in the last ten initial interviews; indicating that thematic saturation was reached after including 33 participants. </w:t>
      </w:r>
    </w:p>
    <w:tbl>
      <w:tblPr>
        <w:tblStyle w:val="Tabellenraster13"/>
        <w:tblW w:w="5308" w:type="pct"/>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55"/>
        <w:gridCol w:w="2815"/>
        <w:gridCol w:w="281"/>
        <w:gridCol w:w="281"/>
        <w:gridCol w:w="281"/>
        <w:gridCol w:w="280"/>
        <w:gridCol w:w="280"/>
        <w:gridCol w:w="277"/>
        <w:gridCol w:w="280"/>
        <w:gridCol w:w="277"/>
        <w:gridCol w:w="280"/>
        <w:gridCol w:w="280"/>
        <w:gridCol w:w="277"/>
        <w:gridCol w:w="277"/>
        <w:gridCol w:w="274"/>
        <w:gridCol w:w="277"/>
        <w:gridCol w:w="277"/>
        <w:gridCol w:w="274"/>
        <w:gridCol w:w="277"/>
        <w:gridCol w:w="274"/>
        <w:gridCol w:w="277"/>
        <w:gridCol w:w="277"/>
        <w:gridCol w:w="274"/>
        <w:gridCol w:w="277"/>
        <w:gridCol w:w="274"/>
        <w:gridCol w:w="277"/>
        <w:gridCol w:w="277"/>
        <w:gridCol w:w="274"/>
        <w:gridCol w:w="277"/>
        <w:gridCol w:w="274"/>
        <w:gridCol w:w="277"/>
        <w:gridCol w:w="277"/>
        <w:gridCol w:w="274"/>
        <w:gridCol w:w="277"/>
        <w:gridCol w:w="326"/>
        <w:gridCol w:w="1133"/>
      </w:tblGrid>
      <w:tr w:rsidR="002048C8" w:rsidRPr="00430092" w14:paraId="5B2CCA89" w14:textId="77777777" w:rsidTr="009E63F6">
        <w:trPr>
          <w:trHeight w:val="503"/>
          <w:tblHeader/>
        </w:trPr>
        <w:tc>
          <w:tcPr>
            <w:tcW w:w="732" w:type="pct"/>
            <w:shd w:val="clear" w:color="auto" w:fill="D9D9D9"/>
            <w:tcMar>
              <w:top w:w="28" w:type="dxa"/>
              <w:bottom w:w="28" w:type="dxa"/>
            </w:tcMar>
            <w:vAlign w:val="center"/>
          </w:tcPr>
          <w:p w14:paraId="37F90C36" w14:textId="77777777" w:rsidR="002048C8" w:rsidRPr="00430092" w:rsidRDefault="002048C8" w:rsidP="009E63F6">
            <w:pPr>
              <w:autoSpaceDE w:val="0"/>
              <w:autoSpaceDN w:val="0"/>
              <w:adjustRightInd w:val="0"/>
              <w:jc w:val="center"/>
              <w:rPr>
                <w:rFonts w:ascii="Times New Roman" w:hAnsi="Times New Roman"/>
                <w:b/>
                <w:color w:val="000000"/>
                <w:lang w:val="en-GB"/>
              </w:rPr>
            </w:pPr>
            <w:r w:rsidRPr="00430092">
              <w:rPr>
                <w:rFonts w:ascii="Times New Roman" w:hAnsi="Times New Roman"/>
                <w:b/>
                <w:color w:val="000000"/>
                <w:lang w:val="en-GB"/>
              </w:rPr>
              <w:t>Higher-level concept</w:t>
            </w:r>
          </w:p>
        </w:tc>
        <w:tc>
          <w:tcPr>
            <w:tcW w:w="914" w:type="pct"/>
            <w:tcBorders>
              <w:bottom w:val="single" w:sz="4" w:space="0" w:color="auto"/>
            </w:tcBorders>
            <w:shd w:val="clear" w:color="auto" w:fill="D9D9D9"/>
            <w:vAlign w:val="center"/>
          </w:tcPr>
          <w:p w14:paraId="68564ECE" w14:textId="77777777" w:rsidR="002048C8" w:rsidRPr="00430092" w:rsidRDefault="002048C8" w:rsidP="009E63F6">
            <w:pPr>
              <w:autoSpaceDE w:val="0"/>
              <w:autoSpaceDN w:val="0"/>
              <w:adjustRightInd w:val="0"/>
              <w:jc w:val="center"/>
              <w:rPr>
                <w:rFonts w:ascii="Times New Roman" w:hAnsi="Times New Roman"/>
                <w:b/>
                <w:color w:val="000000"/>
                <w:lang w:val="en-GB"/>
              </w:rPr>
            </w:pPr>
            <w:r w:rsidRPr="00430092">
              <w:rPr>
                <w:rFonts w:ascii="Times New Roman" w:hAnsi="Times New Roman"/>
                <w:b/>
                <w:color w:val="000000"/>
                <w:lang w:val="en-GB"/>
              </w:rPr>
              <w:t>Lower-level concept</w:t>
            </w:r>
          </w:p>
        </w:tc>
        <w:tc>
          <w:tcPr>
            <w:tcW w:w="2986" w:type="pct"/>
            <w:gridSpan w:val="33"/>
            <w:shd w:val="clear" w:color="auto" w:fill="D9D9D9"/>
            <w:vAlign w:val="center"/>
          </w:tcPr>
          <w:p w14:paraId="521A10D9" w14:textId="77777777" w:rsidR="002048C8" w:rsidRPr="00430092" w:rsidRDefault="002048C8" w:rsidP="009E63F6">
            <w:pPr>
              <w:autoSpaceDE w:val="0"/>
              <w:autoSpaceDN w:val="0"/>
              <w:adjustRightInd w:val="0"/>
              <w:jc w:val="center"/>
              <w:rPr>
                <w:rFonts w:ascii="Times New Roman" w:hAnsi="Times New Roman"/>
                <w:b/>
                <w:color w:val="000000"/>
                <w:lang w:val="en-GB"/>
              </w:rPr>
            </w:pPr>
            <w:r w:rsidRPr="00430092">
              <w:rPr>
                <w:rFonts w:ascii="Times New Roman" w:hAnsi="Times New Roman"/>
                <w:b/>
                <w:color w:val="000000"/>
                <w:lang w:val="en-GB"/>
              </w:rPr>
              <w:t>Lower-level concepts mentioned by the participants</w:t>
            </w:r>
          </w:p>
        </w:tc>
        <w:tc>
          <w:tcPr>
            <w:tcW w:w="368" w:type="pct"/>
            <w:shd w:val="clear" w:color="auto" w:fill="D9D9D9"/>
            <w:vAlign w:val="center"/>
          </w:tcPr>
          <w:p w14:paraId="4D0530C5" w14:textId="77777777" w:rsidR="002048C8" w:rsidRPr="00430092" w:rsidRDefault="002048C8" w:rsidP="009E63F6">
            <w:pPr>
              <w:autoSpaceDE w:val="0"/>
              <w:autoSpaceDN w:val="0"/>
              <w:adjustRightInd w:val="0"/>
              <w:jc w:val="center"/>
              <w:rPr>
                <w:rFonts w:ascii="Times New Roman" w:hAnsi="Times New Roman"/>
                <w:b/>
                <w:color w:val="000000"/>
                <w:lang w:val="en-GB"/>
              </w:rPr>
            </w:pPr>
          </w:p>
        </w:tc>
      </w:tr>
      <w:tr w:rsidR="002048C8" w:rsidRPr="00430092" w14:paraId="66448905" w14:textId="77777777" w:rsidTr="009E63F6">
        <w:trPr>
          <w:cantSplit/>
          <w:trHeight w:val="440"/>
          <w:tblHeader/>
        </w:trPr>
        <w:tc>
          <w:tcPr>
            <w:tcW w:w="732" w:type="pct"/>
            <w:shd w:val="clear" w:color="auto" w:fill="auto"/>
            <w:tcMar>
              <w:top w:w="28" w:type="dxa"/>
              <w:bottom w:w="28" w:type="dxa"/>
            </w:tcMar>
            <w:vAlign w:val="center"/>
          </w:tcPr>
          <w:p w14:paraId="6062C2D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6</w:t>
            </w:r>
          </w:p>
        </w:tc>
        <w:tc>
          <w:tcPr>
            <w:tcW w:w="914" w:type="pct"/>
            <w:tcBorders>
              <w:bottom w:val="single" w:sz="4" w:space="0" w:color="auto"/>
              <w:right w:val="nil"/>
            </w:tcBorders>
            <w:shd w:val="clear" w:color="auto" w:fill="auto"/>
            <w:vAlign w:val="center"/>
          </w:tcPr>
          <w:p w14:paraId="47DA4AA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44</w:t>
            </w:r>
          </w:p>
        </w:tc>
        <w:tc>
          <w:tcPr>
            <w:tcW w:w="91" w:type="pct"/>
            <w:tcBorders>
              <w:left w:val="nil"/>
              <w:bottom w:val="single" w:sz="4" w:space="0" w:color="auto"/>
            </w:tcBorders>
            <w:shd w:val="clear" w:color="auto" w:fill="F2F2F2" w:themeFill="background1" w:themeFillShade="F2"/>
            <w:tcMar>
              <w:top w:w="28" w:type="dxa"/>
              <w:bottom w:w="28" w:type="dxa"/>
            </w:tcMar>
            <w:textDirection w:val="tbRl"/>
            <w:vAlign w:val="center"/>
          </w:tcPr>
          <w:p w14:paraId="1C6E2B74"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w:t>
            </w:r>
          </w:p>
        </w:tc>
        <w:tc>
          <w:tcPr>
            <w:tcW w:w="91" w:type="pct"/>
            <w:tcBorders>
              <w:bottom w:val="single" w:sz="4" w:space="0" w:color="auto"/>
            </w:tcBorders>
            <w:tcMar>
              <w:top w:w="28" w:type="dxa"/>
              <w:bottom w:w="28" w:type="dxa"/>
            </w:tcMar>
            <w:textDirection w:val="tbRl"/>
            <w:vAlign w:val="center"/>
          </w:tcPr>
          <w:p w14:paraId="4985CB9E"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2</w:t>
            </w:r>
          </w:p>
        </w:tc>
        <w:tc>
          <w:tcPr>
            <w:tcW w:w="91" w:type="pct"/>
            <w:tcBorders>
              <w:bottom w:val="single" w:sz="4" w:space="0" w:color="auto"/>
            </w:tcBorders>
            <w:shd w:val="clear" w:color="auto" w:fill="F2F2F2" w:themeFill="background1" w:themeFillShade="F2"/>
            <w:tcMar>
              <w:top w:w="28" w:type="dxa"/>
              <w:bottom w:w="28" w:type="dxa"/>
            </w:tcMar>
            <w:textDirection w:val="tbRl"/>
            <w:vAlign w:val="center"/>
          </w:tcPr>
          <w:p w14:paraId="2CE15B5E"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3</w:t>
            </w:r>
          </w:p>
        </w:tc>
        <w:tc>
          <w:tcPr>
            <w:tcW w:w="91" w:type="pct"/>
            <w:tcBorders>
              <w:bottom w:val="single" w:sz="4" w:space="0" w:color="auto"/>
            </w:tcBorders>
            <w:tcMar>
              <w:top w:w="28" w:type="dxa"/>
              <w:bottom w:w="28" w:type="dxa"/>
            </w:tcMar>
            <w:textDirection w:val="tbRl"/>
            <w:vAlign w:val="center"/>
          </w:tcPr>
          <w:p w14:paraId="5C7AFF5C"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4</w:t>
            </w:r>
          </w:p>
        </w:tc>
        <w:tc>
          <w:tcPr>
            <w:tcW w:w="91" w:type="pct"/>
            <w:tcBorders>
              <w:bottom w:val="single" w:sz="4" w:space="0" w:color="auto"/>
            </w:tcBorders>
            <w:shd w:val="clear" w:color="auto" w:fill="F2F2F2" w:themeFill="background1" w:themeFillShade="F2"/>
            <w:tcMar>
              <w:top w:w="28" w:type="dxa"/>
              <w:bottom w:w="28" w:type="dxa"/>
            </w:tcMar>
            <w:textDirection w:val="tbRl"/>
            <w:vAlign w:val="center"/>
          </w:tcPr>
          <w:p w14:paraId="75A360EF"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5</w:t>
            </w:r>
          </w:p>
        </w:tc>
        <w:tc>
          <w:tcPr>
            <w:tcW w:w="90" w:type="pct"/>
            <w:tcBorders>
              <w:bottom w:val="single" w:sz="4" w:space="0" w:color="auto"/>
            </w:tcBorders>
            <w:tcMar>
              <w:top w:w="28" w:type="dxa"/>
              <w:bottom w:w="28" w:type="dxa"/>
            </w:tcMar>
            <w:textDirection w:val="tbRl"/>
            <w:vAlign w:val="center"/>
          </w:tcPr>
          <w:p w14:paraId="17CA9BF9"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6</w:t>
            </w:r>
          </w:p>
        </w:tc>
        <w:tc>
          <w:tcPr>
            <w:tcW w:w="91" w:type="pct"/>
            <w:tcBorders>
              <w:bottom w:val="single" w:sz="4" w:space="0" w:color="auto"/>
            </w:tcBorders>
            <w:shd w:val="clear" w:color="auto" w:fill="F2F2F2" w:themeFill="background1" w:themeFillShade="F2"/>
            <w:tcMar>
              <w:top w:w="28" w:type="dxa"/>
              <w:bottom w:w="28" w:type="dxa"/>
            </w:tcMar>
            <w:textDirection w:val="tbRl"/>
            <w:vAlign w:val="center"/>
          </w:tcPr>
          <w:p w14:paraId="52CE6FB4"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7</w:t>
            </w:r>
          </w:p>
        </w:tc>
        <w:tc>
          <w:tcPr>
            <w:tcW w:w="90" w:type="pct"/>
            <w:tcBorders>
              <w:bottom w:val="single" w:sz="4" w:space="0" w:color="auto"/>
            </w:tcBorders>
            <w:tcMar>
              <w:top w:w="28" w:type="dxa"/>
              <w:bottom w:w="28" w:type="dxa"/>
            </w:tcMar>
            <w:textDirection w:val="tbRl"/>
            <w:vAlign w:val="center"/>
          </w:tcPr>
          <w:p w14:paraId="54A03AD6"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8</w:t>
            </w:r>
          </w:p>
        </w:tc>
        <w:tc>
          <w:tcPr>
            <w:tcW w:w="91" w:type="pct"/>
            <w:tcBorders>
              <w:bottom w:val="single" w:sz="4" w:space="0" w:color="auto"/>
            </w:tcBorders>
            <w:shd w:val="clear" w:color="auto" w:fill="F2F2F2" w:themeFill="background1" w:themeFillShade="F2"/>
            <w:tcMar>
              <w:top w:w="28" w:type="dxa"/>
              <w:bottom w:w="28" w:type="dxa"/>
            </w:tcMar>
            <w:textDirection w:val="tbRl"/>
            <w:vAlign w:val="center"/>
          </w:tcPr>
          <w:p w14:paraId="21FDF38B"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9</w:t>
            </w:r>
          </w:p>
        </w:tc>
        <w:tc>
          <w:tcPr>
            <w:tcW w:w="91" w:type="pct"/>
            <w:tcBorders>
              <w:bottom w:val="single" w:sz="4" w:space="0" w:color="auto"/>
            </w:tcBorders>
            <w:shd w:val="clear" w:color="auto" w:fill="FFFFFF" w:themeFill="background1"/>
            <w:tcMar>
              <w:top w:w="28" w:type="dxa"/>
              <w:bottom w:w="28" w:type="dxa"/>
            </w:tcMar>
            <w:textDirection w:val="tbRl"/>
            <w:vAlign w:val="center"/>
          </w:tcPr>
          <w:p w14:paraId="2674E022"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10</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6CC73A83"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11</w:t>
            </w:r>
          </w:p>
        </w:tc>
        <w:tc>
          <w:tcPr>
            <w:tcW w:w="90" w:type="pct"/>
            <w:tcBorders>
              <w:bottom w:val="single" w:sz="4" w:space="0" w:color="auto"/>
              <w:right w:val="nil"/>
            </w:tcBorders>
            <w:shd w:val="clear" w:color="auto" w:fill="FFFFFF" w:themeFill="background1"/>
            <w:tcMar>
              <w:top w:w="28" w:type="dxa"/>
              <w:bottom w:w="28" w:type="dxa"/>
            </w:tcMar>
            <w:textDirection w:val="tbRl"/>
            <w:vAlign w:val="center"/>
          </w:tcPr>
          <w:p w14:paraId="321C9C57"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12</w:t>
            </w:r>
          </w:p>
        </w:tc>
        <w:tc>
          <w:tcPr>
            <w:tcW w:w="89" w:type="pct"/>
            <w:tcBorders>
              <w:bottom w:val="single" w:sz="4" w:space="0" w:color="auto"/>
              <w:right w:val="nil"/>
            </w:tcBorders>
            <w:shd w:val="clear" w:color="auto" w:fill="F2F2F2" w:themeFill="background1" w:themeFillShade="F2"/>
            <w:tcMar>
              <w:top w:w="28" w:type="dxa"/>
              <w:bottom w:w="28" w:type="dxa"/>
            </w:tcMar>
            <w:textDirection w:val="tbRl"/>
            <w:vAlign w:val="center"/>
          </w:tcPr>
          <w:p w14:paraId="0EA68D0D" w14:textId="77777777" w:rsidR="002048C8" w:rsidRPr="00430092" w:rsidRDefault="002048C8" w:rsidP="009E63F6">
            <w:pPr>
              <w:autoSpaceDE w:val="0"/>
              <w:autoSpaceDN w:val="0"/>
              <w:adjustRightInd w:val="0"/>
              <w:ind w:left="113" w:right="113"/>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13</w:t>
            </w:r>
          </w:p>
        </w:tc>
        <w:tc>
          <w:tcPr>
            <w:tcW w:w="90" w:type="pct"/>
            <w:tcBorders>
              <w:bottom w:val="single" w:sz="4" w:space="0" w:color="auto"/>
            </w:tcBorders>
            <w:tcMar>
              <w:top w:w="28" w:type="dxa"/>
              <w:bottom w:w="28" w:type="dxa"/>
            </w:tcMar>
            <w:textDirection w:val="tbRl"/>
            <w:vAlign w:val="center"/>
          </w:tcPr>
          <w:p w14:paraId="267DDE3A"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14</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45C31AE1"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15</w:t>
            </w:r>
          </w:p>
        </w:tc>
        <w:tc>
          <w:tcPr>
            <w:tcW w:w="89" w:type="pct"/>
            <w:tcBorders>
              <w:bottom w:val="single" w:sz="4" w:space="0" w:color="auto"/>
            </w:tcBorders>
            <w:tcMar>
              <w:top w:w="28" w:type="dxa"/>
              <w:bottom w:w="28" w:type="dxa"/>
            </w:tcMar>
            <w:textDirection w:val="tbRl"/>
            <w:vAlign w:val="center"/>
          </w:tcPr>
          <w:p w14:paraId="68EB1256"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16</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1D2B5CF6"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17</w:t>
            </w:r>
          </w:p>
        </w:tc>
        <w:tc>
          <w:tcPr>
            <w:tcW w:w="89" w:type="pct"/>
            <w:tcBorders>
              <w:bottom w:val="single" w:sz="4" w:space="0" w:color="auto"/>
            </w:tcBorders>
            <w:tcMar>
              <w:top w:w="28" w:type="dxa"/>
              <w:bottom w:w="28" w:type="dxa"/>
            </w:tcMar>
            <w:textDirection w:val="tbRl"/>
            <w:vAlign w:val="center"/>
          </w:tcPr>
          <w:p w14:paraId="239A1C8A"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18</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6A45A56F"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19</w:t>
            </w:r>
          </w:p>
        </w:tc>
        <w:tc>
          <w:tcPr>
            <w:tcW w:w="90" w:type="pct"/>
            <w:tcBorders>
              <w:bottom w:val="single" w:sz="4" w:space="0" w:color="auto"/>
            </w:tcBorders>
            <w:tcMar>
              <w:top w:w="28" w:type="dxa"/>
              <w:bottom w:w="28" w:type="dxa"/>
            </w:tcMar>
            <w:textDirection w:val="tbRl"/>
            <w:vAlign w:val="center"/>
          </w:tcPr>
          <w:p w14:paraId="0CE88239"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20</w:t>
            </w:r>
          </w:p>
        </w:tc>
        <w:tc>
          <w:tcPr>
            <w:tcW w:w="89" w:type="pct"/>
            <w:tcBorders>
              <w:bottom w:val="single" w:sz="4" w:space="0" w:color="auto"/>
            </w:tcBorders>
            <w:shd w:val="clear" w:color="auto" w:fill="F2F2F2" w:themeFill="background1" w:themeFillShade="F2"/>
            <w:tcMar>
              <w:top w:w="28" w:type="dxa"/>
              <w:bottom w:w="28" w:type="dxa"/>
            </w:tcMar>
            <w:textDirection w:val="tbRl"/>
            <w:vAlign w:val="center"/>
          </w:tcPr>
          <w:p w14:paraId="4ED87197"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21</w:t>
            </w:r>
          </w:p>
        </w:tc>
        <w:tc>
          <w:tcPr>
            <w:tcW w:w="90" w:type="pct"/>
            <w:tcBorders>
              <w:bottom w:val="single" w:sz="4" w:space="0" w:color="auto"/>
            </w:tcBorders>
            <w:tcMar>
              <w:top w:w="28" w:type="dxa"/>
              <w:bottom w:w="28" w:type="dxa"/>
            </w:tcMar>
            <w:textDirection w:val="tbRl"/>
            <w:vAlign w:val="center"/>
          </w:tcPr>
          <w:p w14:paraId="608A8020"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22</w:t>
            </w:r>
          </w:p>
        </w:tc>
        <w:tc>
          <w:tcPr>
            <w:tcW w:w="89" w:type="pct"/>
            <w:tcBorders>
              <w:bottom w:val="single" w:sz="4" w:space="0" w:color="auto"/>
            </w:tcBorders>
            <w:shd w:val="clear" w:color="auto" w:fill="F2F2F2" w:themeFill="background1" w:themeFillShade="F2"/>
            <w:tcMar>
              <w:top w:w="28" w:type="dxa"/>
              <w:bottom w:w="28" w:type="dxa"/>
            </w:tcMar>
            <w:textDirection w:val="tbRl"/>
            <w:vAlign w:val="center"/>
          </w:tcPr>
          <w:p w14:paraId="3C623666"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23</w:t>
            </w:r>
          </w:p>
        </w:tc>
        <w:tc>
          <w:tcPr>
            <w:tcW w:w="90" w:type="pct"/>
            <w:tcBorders>
              <w:bottom w:val="single" w:sz="4" w:space="0" w:color="auto"/>
            </w:tcBorders>
            <w:tcMar>
              <w:top w:w="28" w:type="dxa"/>
              <w:bottom w:w="28" w:type="dxa"/>
            </w:tcMar>
            <w:textDirection w:val="tbRl"/>
            <w:vAlign w:val="center"/>
          </w:tcPr>
          <w:p w14:paraId="1ECDBAAD"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24</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557F4D99"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25</w:t>
            </w:r>
          </w:p>
        </w:tc>
        <w:tc>
          <w:tcPr>
            <w:tcW w:w="89" w:type="pct"/>
            <w:tcBorders>
              <w:bottom w:val="single" w:sz="4" w:space="0" w:color="auto"/>
            </w:tcBorders>
            <w:tcMar>
              <w:top w:w="28" w:type="dxa"/>
              <w:bottom w:w="28" w:type="dxa"/>
            </w:tcMar>
            <w:textDirection w:val="tbRl"/>
            <w:vAlign w:val="center"/>
          </w:tcPr>
          <w:p w14:paraId="0FD0BCC1"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26</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55E5E73E"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27</w:t>
            </w:r>
          </w:p>
        </w:tc>
        <w:tc>
          <w:tcPr>
            <w:tcW w:w="89" w:type="pct"/>
            <w:tcBorders>
              <w:bottom w:val="single" w:sz="4" w:space="0" w:color="auto"/>
            </w:tcBorders>
            <w:tcMar>
              <w:top w:w="28" w:type="dxa"/>
              <w:bottom w:w="28" w:type="dxa"/>
            </w:tcMar>
            <w:textDirection w:val="tbRl"/>
            <w:vAlign w:val="center"/>
          </w:tcPr>
          <w:p w14:paraId="6FE51907"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28</w:t>
            </w:r>
          </w:p>
        </w:tc>
        <w:tc>
          <w:tcPr>
            <w:tcW w:w="90" w:type="pct"/>
            <w:tcBorders>
              <w:bottom w:val="single" w:sz="4" w:space="0" w:color="auto"/>
            </w:tcBorders>
            <w:shd w:val="clear" w:color="auto" w:fill="F2F2F2" w:themeFill="background1" w:themeFillShade="F2"/>
            <w:tcMar>
              <w:top w:w="28" w:type="dxa"/>
              <w:bottom w:w="28" w:type="dxa"/>
            </w:tcMar>
            <w:textDirection w:val="tbRl"/>
            <w:vAlign w:val="center"/>
          </w:tcPr>
          <w:p w14:paraId="42FE03C6"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29</w:t>
            </w:r>
          </w:p>
        </w:tc>
        <w:tc>
          <w:tcPr>
            <w:tcW w:w="90" w:type="pct"/>
            <w:tcBorders>
              <w:bottom w:val="single" w:sz="4" w:space="0" w:color="auto"/>
            </w:tcBorders>
            <w:tcMar>
              <w:top w:w="28" w:type="dxa"/>
              <w:bottom w:w="28" w:type="dxa"/>
            </w:tcMar>
            <w:textDirection w:val="tbRl"/>
            <w:vAlign w:val="center"/>
          </w:tcPr>
          <w:p w14:paraId="25E3A1DE"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30</w:t>
            </w:r>
          </w:p>
        </w:tc>
        <w:tc>
          <w:tcPr>
            <w:tcW w:w="89" w:type="pct"/>
            <w:tcBorders>
              <w:bottom w:val="single" w:sz="4" w:space="0" w:color="auto"/>
            </w:tcBorders>
            <w:shd w:val="clear" w:color="auto" w:fill="F2F2F2" w:themeFill="background1" w:themeFillShade="F2"/>
            <w:tcMar>
              <w:top w:w="28" w:type="dxa"/>
              <w:bottom w:w="28" w:type="dxa"/>
            </w:tcMar>
            <w:textDirection w:val="tbRl"/>
            <w:vAlign w:val="center"/>
          </w:tcPr>
          <w:p w14:paraId="28C57A72"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31</w:t>
            </w:r>
          </w:p>
        </w:tc>
        <w:tc>
          <w:tcPr>
            <w:tcW w:w="90" w:type="pct"/>
            <w:tcBorders>
              <w:bottom w:val="single" w:sz="4" w:space="0" w:color="auto"/>
            </w:tcBorders>
            <w:tcMar>
              <w:top w:w="28" w:type="dxa"/>
              <w:bottom w:w="28" w:type="dxa"/>
            </w:tcMar>
            <w:textDirection w:val="tbRl"/>
            <w:vAlign w:val="center"/>
          </w:tcPr>
          <w:p w14:paraId="3AF7351E"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32</w:t>
            </w:r>
          </w:p>
        </w:tc>
        <w:tc>
          <w:tcPr>
            <w:tcW w:w="103" w:type="pct"/>
            <w:tcBorders>
              <w:bottom w:val="single" w:sz="4" w:space="0" w:color="auto"/>
            </w:tcBorders>
            <w:shd w:val="clear" w:color="auto" w:fill="F2F2F2" w:themeFill="background1" w:themeFillShade="F2"/>
            <w:tcMar>
              <w:top w:w="28" w:type="dxa"/>
              <w:bottom w:w="28" w:type="dxa"/>
            </w:tcMar>
            <w:textDirection w:val="tbRl"/>
            <w:vAlign w:val="center"/>
          </w:tcPr>
          <w:p w14:paraId="38BD813D" w14:textId="77777777" w:rsidR="002048C8" w:rsidRPr="00430092" w:rsidRDefault="002048C8" w:rsidP="009E63F6">
            <w:pPr>
              <w:ind w:left="113" w:right="113"/>
              <w:jc w:val="center"/>
              <w:rPr>
                <w:rFonts w:ascii="Times New Roman" w:hAnsi="Times New Roman"/>
                <w:b/>
                <w:sz w:val="16"/>
                <w:szCs w:val="16"/>
              </w:rPr>
            </w:pPr>
            <w:r w:rsidRPr="00430092">
              <w:rPr>
                <w:rFonts w:ascii="Times New Roman" w:hAnsi="Times New Roman"/>
                <w:b/>
                <w:sz w:val="16"/>
                <w:szCs w:val="16"/>
              </w:rPr>
              <w:t>33</w:t>
            </w:r>
          </w:p>
        </w:tc>
        <w:tc>
          <w:tcPr>
            <w:tcW w:w="368" w:type="pct"/>
            <w:tcBorders>
              <w:bottom w:val="single" w:sz="4" w:space="0" w:color="auto"/>
            </w:tcBorders>
            <w:shd w:val="clear" w:color="auto" w:fill="FFFFFF" w:themeFill="background1"/>
            <w:vAlign w:val="center"/>
          </w:tcPr>
          <w:p w14:paraId="5913C39F"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Total (%)</w:t>
            </w:r>
          </w:p>
        </w:tc>
      </w:tr>
      <w:tr w:rsidR="002048C8" w:rsidRPr="00430092" w14:paraId="27D755A8" w14:textId="77777777" w:rsidTr="009E63F6">
        <w:trPr>
          <w:cantSplit/>
          <w:trHeight w:val="20"/>
        </w:trPr>
        <w:tc>
          <w:tcPr>
            <w:tcW w:w="732" w:type="pct"/>
            <w:vMerge w:val="restart"/>
            <w:shd w:val="clear" w:color="auto" w:fill="auto"/>
            <w:tcMar>
              <w:top w:w="28" w:type="dxa"/>
              <w:bottom w:w="28" w:type="dxa"/>
            </w:tcMar>
          </w:tcPr>
          <w:p w14:paraId="6E4971FC" w14:textId="77777777" w:rsidR="002048C8" w:rsidRPr="00430092" w:rsidRDefault="002048C8" w:rsidP="009E63F6">
            <w:pPr>
              <w:numPr>
                <w:ilvl w:val="0"/>
                <w:numId w:val="8"/>
              </w:numPr>
              <w:autoSpaceDE w:val="0"/>
              <w:autoSpaceDN w:val="0"/>
              <w:adjustRightInd w:val="0"/>
              <w:contextualSpacing/>
              <w:rPr>
                <w:rFonts w:ascii="Times New Roman" w:hAnsi="Times New Roman"/>
                <w:b/>
                <w:color w:val="000000"/>
                <w:sz w:val="16"/>
                <w:szCs w:val="16"/>
                <w:lang w:val="en-GB"/>
              </w:rPr>
            </w:pPr>
            <w:r w:rsidRPr="00430092">
              <w:rPr>
                <w:rFonts w:ascii="Times New Roman" w:hAnsi="Times New Roman"/>
                <w:b/>
                <w:sz w:val="16"/>
                <w:szCs w:val="16"/>
                <w:lang w:val="en-GB"/>
              </w:rPr>
              <w:t>A general positive attitude</w:t>
            </w:r>
          </w:p>
        </w:tc>
        <w:tc>
          <w:tcPr>
            <w:tcW w:w="914" w:type="pct"/>
            <w:tcBorders>
              <w:bottom w:val="nil"/>
              <w:right w:val="nil"/>
            </w:tcBorders>
            <w:shd w:val="clear" w:color="auto" w:fill="auto"/>
          </w:tcPr>
          <w:p w14:paraId="12A6C357"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being a person who can be well alone</w:t>
            </w:r>
          </w:p>
        </w:tc>
        <w:tc>
          <w:tcPr>
            <w:tcW w:w="91" w:type="pct"/>
            <w:tcBorders>
              <w:left w:val="nil"/>
              <w:bottom w:val="nil"/>
            </w:tcBorders>
            <w:shd w:val="clear" w:color="auto" w:fill="F2F2F2" w:themeFill="background1" w:themeFillShade="F2"/>
            <w:vAlign w:val="center"/>
          </w:tcPr>
          <w:p w14:paraId="22A09E9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bottom w:val="nil"/>
            </w:tcBorders>
            <w:vAlign w:val="center"/>
          </w:tcPr>
          <w:p w14:paraId="06F0293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bottom w:val="nil"/>
            </w:tcBorders>
            <w:shd w:val="clear" w:color="auto" w:fill="F2F2F2" w:themeFill="background1" w:themeFillShade="F2"/>
            <w:vAlign w:val="center"/>
          </w:tcPr>
          <w:p w14:paraId="46693B0E"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bottom w:val="nil"/>
            </w:tcBorders>
            <w:vAlign w:val="center"/>
          </w:tcPr>
          <w:p w14:paraId="4E0B646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bottom w:val="nil"/>
            </w:tcBorders>
            <w:shd w:val="clear" w:color="auto" w:fill="F2F2F2" w:themeFill="background1" w:themeFillShade="F2"/>
            <w:vAlign w:val="center"/>
          </w:tcPr>
          <w:p w14:paraId="26176E81"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bottom w:val="nil"/>
            </w:tcBorders>
            <w:vAlign w:val="center"/>
          </w:tcPr>
          <w:p w14:paraId="6BF70F58"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bottom w:val="nil"/>
            </w:tcBorders>
            <w:shd w:val="clear" w:color="auto" w:fill="F2F2F2" w:themeFill="background1" w:themeFillShade="F2"/>
            <w:vAlign w:val="center"/>
          </w:tcPr>
          <w:p w14:paraId="0014A3ED"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bottom w:val="nil"/>
            </w:tcBorders>
            <w:vAlign w:val="center"/>
          </w:tcPr>
          <w:p w14:paraId="32E15F70"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bottom w:val="nil"/>
            </w:tcBorders>
            <w:shd w:val="clear" w:color="auto" w:fill="F2F2F2" w:themeFill="background1" w:themeFillShade="F2"/>
            <w:vAlign w:val="center"/>
          </w:tcPr>
          <w:p w14:paraId="0B17293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bottom w:val="nil"/>
            </w:tcBorders>
            <w:shd w:val="clear" w:color="auto" w:fill="FFFFFF" w:themeFill="background1"/>
            <w:vAlign w:val="center"/>
          </w:tcPr>
          <w:p w14:paraId="1294650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bottom w:val="nil"/>
            </w:tcBorders>
            <w:shd w:val="clear" w:color="auto" w:fill="F2F2F2" w:themeFill="background1" w:themeFillShade="F2"/>
            <w:vAlign w:val="center"/>
          </w:tcPr>
          <w:p w14:paraId="61F41BF9"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bottom w:val="nil"/>
              <w:right w:val="nil"/>
            </w:tcBorders>
            <w:shd w:val="clear" w:color="auto" w:fill="FFFFFF" w:themeFill="background1"/>
            <w:vAlign w:val="center"/>
          </w:tcPr>
          <w:p w14:paraId="6CE2114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89" w:type="pct"/>
            <w:tcBorders>
              <w:top w:val="single" w:sz="4" w:space="0" w:color="auto"/>
              <w:bottom w:val="nil"/>
              <w:right w:val="nil"/>
            </w:tcBorders>
            <w:shd w:val="clear" w:color="auto" w:fill="F2F2F2" w:themeFill="background1" w:themeFillShade="F2"/>
            <w:vAlign w:val="center"/>
          </w:tcPr>
          <w:p w14:paraId="37BD80E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single" w:sz="4" w:space="0" w:color="auto"/>
              <w:bottom w:val="nil"/>
            </w:tcBorders>
            <w:vAlign w:val="center"/>
          </w:tcPr>
          <w:p w14:paraId="7C06C2B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shd w:val="clear" w:color="auto" w:fill="F2F2F2" w:themeFill="background1" w:themeFillShade="F2"/>
            <w:vAlign w:val="center"/>
          </w:tcPr>
          <w:p w14:paraId="2A687AB6"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053873C2"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61BD9292"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40ACD49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shd w:val="clear" w:color="auto" w:fill="F2F2F2" w:themeFill="background1" w:themeFillShade="F2"/>
            <w:vAlign w:val="center"/>
          </w:tcPr>
          <w:p w14:paraId="41656240"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69771B92"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1969A694"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05283CE2"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73B457A8"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6893B2A7"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05399CCB"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0E40CF5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shd w:val="clear" w:color="auto" w:fill="F2F2F2" w:themeFill="background1" w:themeFillShade="F2"/>
            <w:vAlign w:val="center"/>
          </w:tcPr>
          <w:p w14:paraId="675F3444"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4A64F19D"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1D95F6DE"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1D2C6C88"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4C4C54A1"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2757794F" w14:textId="77777777" w:rsidR="002048C8" w:rsidRPr="00430092" w:rsidRDefault="002048C8" w:rsidP="009E63F6">
            <w:pPr>
              <w:jc w:val="center"/>
              <w:rPr>
                <w:rFonts w:ascii="Times New Roman" w:hAnsi="Times New Roman"/>
                <w:sz w:val="16"/>
                <w:szCs w:val="16"/>
              </w:rPr>
            </w:pPr>
          </w:p>
        </w:tc>
        <w:tc>
          <w:tcPr>
            <w:tcW w:w="103" w:type="pct"/>
            <w:tcBorders>
              <w:top w:val="single" w:sz="4" w:space="0" w:color="auto"/>
              <w:bottom w:val="nil"/>
            </w:tcBorders>
            <w:shd w:val="clear" w:color="auto" w:fill="F2F2F2" w:themeFill="background1" w:themeFillShade="F2"/>
            <w:vAlign w:val="center"/>
          </w:tcPr>
          <w:p w14:paraId="61D596DA" w14:textId="77777777" w:rsidR="002048C8" w:rsidRPr="00430092" w:rsidRDefault="002048C8" w:rsidP="009E63F6">
            <w:pPr>
              <w:jc w:val="center"/>
              <w:rPr>
                <w:rFonts w:ascii="Times New Roman" w:hAnsi="Times New Roman"/>
                <w:sz w:val="16"/>
                <w:szCs w:val="16"/>
              </w:rPr>
            </w:pPr>
          </w:p>
        </w:tc>
        <w:tc>
          <w:tcPr>
            <w:tcW w:w="368" w:type="pct"/>
            <w:tcBorders>
              <w:top w:val="single" w:sz="4" w:space="0" w:color="auto"/>
              <w:bottom w:val="nil"/>
            </w:tcBorders>
            <w:shd w:val="clear" w:color="auto" w:fill="FFFFFF" w:themeFill="background1"/>
            <w:vAlign w:val="center"/>
          </w:tcPr>
          <w:p w14:paraId="5A090A2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7 (21.2)</w:t>
            </w:r>
          </w:p>
        </w:tc>
      </w:tr>
      <w:tr w:rsidR="002048C8" w:rsidRPr="00430092" w14:paraId="151E06DF" w14:textId="77777777" w:rsidTr="009E63F6">
        <w:trPr>
          <w:cantSplit/>
          <w:trHeight w:val="20"/>
        </w:trPr>
        <w:tc>
          <w:tcPr>
            <w:tcW w:w="732" w:type="pct"/>
            <w:vMerge/>
            <w:shd w:val="clear" w:color="auto" w:fill="auto"/>
            <w:tcMar>
              <w:top w:w="28" w:type="dxa"/>
              <w:bottom w:w="28" w:type="dxa"/>
            </w:tcMar>
            <w:vAlign w:val="center"/>
          </w:tcPr>
          <w:p w14:paraId="0AFDDF8F"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4876160A"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being able to relax at last</w:t>
            </w:r>
          </w:p>
        </w:tc>
        <w:tc>
          <w:tcPr>
            <w:tcW w:w="91" w:type="pct"/>
            <w:tcBorders>
              <w:top w:val="nil"/>
              <w:left w:val="nil"/>
              <w:bottom w:val="nil"/>
            </w:tcBorders>
            <w:shd w:val="clear" w:color="auto" w:fill="F2F2F2" w:themeFill="background1" w:themeFillShade="F2"/>
            <w:vAlign w:val="center"/>
          </w:tcPr>
          <w:p w14:paraId="75385419"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0CFF3474" w14:textId="77777777" w:rsidR="002048C8" w:rsidRPr="00430092" w:rsidRDefault="002048C8" w:rsidP="009E63F6">
            <w:pPr>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358BF2E0"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54F13FB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4625F5C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39525970"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273DF37B"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0EB28EB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73193AC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FFFFF" w:themeFill="background1"/>
            <w:vAlign w:val="center"/>
          </w:tcPr>
          <w:p w14:paraId="29F09E4A"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EF5472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72B6E3C7"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89" w:type="pct"/>
            <w:tcBorders>
              <w:top w:val="nil"/>
              <w:bottom w:val="nil"/>
              <w:right w:val="nil"/>
            </w:tcBorders>
            <w:shd w:val="clear" w:color="auto" w:fill="F2F2F2" w:themeFill="background1" w:themeFillShade="F2"/>
            <w:vAlign w:val="center"/>
          </w:tcPr>
          <w:p w14:paraId="6D4D2FDE"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45324B1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N</w:t>
            </w:r>
          </w:p>
        </w:tc>
        <w:tc>
          <w:tcPr>
            <w:tcW w:w="90" w:type="pct"/>
            <w:tcBorders>
              <w:top w:val="nil"/>
              <w:bottom w:val="nil"/>
            </w:tcBorders>
            <w:shd w:val="clear" w:color="auto" w:fill="F2F2F2" w:themeFill="background1" w:themeFillShade="F2"/>
            <w:vAlign w:val="center"/>
          </w:tcPr>
          <w:p w14:paraId="35786DEE"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81E077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3126A47"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484092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85FCB1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3DFF652F"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09D9938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AFD07D1"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5821C71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2DFF2C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470CCCE"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66DA38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727175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1B7E99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788C5B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5157CA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245C12F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B4FA68D"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39B56AD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7FD1224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4 (12.1)</w:t>
            </w:r>
          </w:p>
        </w:tc>
      </w:tr>
      <w:tr w:rsidR="002048C8" w:rsidRPr="00430092" w14:paraId="45B2CC76" w14:textId="77777777" w:rsidTr="009E63F6">
        <w:trPr>
          <w:cantSplit/>
          <w:trHeight w:val="20"/>
        </w:trPr>
        <w:tc>
          <w:tcPr>
            <w:tcW w:w="732" w:type="pct"/>
            <w:vMerge/>
            <w:shd w:val="clear" w:color="auto" w:fill="auto"/>
            <w:tcMar>
              <w:top w:w="28" w:type="dxa"/>
              <w:bottom w:w="28" w:type="dxa"/>
            </w:tcMar>
            <w:vAlign w:val="center"/>
          </w:tcPr>
          <w:p w14:paraId="3BFA484B"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0BB43054"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being offered support</w:t>
            </w:r>
          </w:p>
        </w:tc>
        <w:tc>
          <w:tcPr>
            <w:tcW w:w="91" w:type="pct"/>
            <w:tcBorders>
              <w:top w:val="nil"/>
              <w:left w:val="nil"/>
              <w:bottom w:val="nil"/>
            </w:tcBorders>
            <w:shd w:val="clear" w:color="auto" w:fill="F2F2F2" w:themeFill="background1" w:themeFillShade="F2"/>
            <w:vAlign w:val="center"/>
          </w:tcPr>
          <w:p w14:paraId="1AAEBA2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top w:val="nil"/>
              <w:bottom w:val="nil"/>
            </w:tcBorders>
            <w:vAlign w:val="center"/>
          </w:tcPr>
          <w:p w14:paraId="3C27D6B0" w14:textId="77777777" w:rsidR="002048C8" w:rsidRPr="00430092" w:rsidRDefault="002048C8" w:rsidP="009E63F6">
            <w:pPr>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5F63EF1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17D7EDF8"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51D107CD"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B2532F7"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3D21125C"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38CA2B17"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3EE3D8C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FFFFF" w:themeFill="background1"/>
            <w:vAlign w:val="center"/>
          </w:tcPr>
          <w:p w14:paraId="45FF8EA6"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78106007"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2740D1B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right w:val="nil"/>
            </w:tcBorders>
            <w:shd w:val="clear" w:color="auto" w:fill="F2F2F2" w:themeFill="background1" w:themeFillShade="F2"/>
            <w:vAlign w:val="center"/>
          </w:tcPr>
          <w:p w14:paraId="7CB97BE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72D2DF0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1EC3CE1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58C51BA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1CC26EF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6A28EF3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F6F301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27947A8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062E8D2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2E8E1E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7B2F86F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9591A4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A51F55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53D61B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ED9BCC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722B492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1A3100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7A9A2F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71DCFAA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5899F35"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4BAD7E82"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59DB1B4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20 (60.6)</w:t>
            </w:r>
          </w:p>
        </w:tc>
      </w:tr>
      <w:tr w:rsidR="002048C8" w:rsidRPr="00430092" w14:paraId="27074DEB" w14:textId="77777777" w:rsidTr="009E63F6">
        <w:trPr>
          <w:cantSplit/>
          <w:trHeight w:val="20"/>
        </w:trPr>
        <w:tc>
          <w:tcPr>
            <w:tcW w:w="732" w:type="pct"/>
            <w:vMerge/>
            <w:shd w:val="clear" w:color="auto" w:fill="auto"/>
            <w:tcMar>
              <w:top w:w="28" w:type="dxa"/>
              <w:bottom w:w="28" w:type="dxa"/>
            </w:tcMar>
            <w:vAlign w:val="center"/>
          </w:tcPr>
          <w:p w14:paraId="775A97E4"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6981FB8A"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coping well with the current situation</w:t>
            </w:r>
          </w:p>
        </w:tc>
        <w:tc>
          <w:tcPr>
            <w:tcW w:w="91" w:type="pct"/>
            <w:tcBorders>
              <w:top w:val="nil"/>
              <w:left w:val="nil"/>
              <w:bottom w:val="nil"/>
            </w:tcBorders>
            <w:shd w:val="clear" w:color="auto" w:fill="F2F2F2" w:themeFill="background1" w:themeFillShade="F2"/>
            <w:vAlign w:val="center"/>
          </w:tcPr>
          <w:p w14:paraId="3A9BC4C2"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top w:val="nil"/>
              <w:bottom w:val="nil"/>
            </w:tcBorders>
            <w:vAlign w:val="center"/>
          </w:tcPr>
          <w:p w14:paraId="04D82856"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73902742"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7C3EFBC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174DAAE2"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9A14C6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5BFC32DA"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7537BA92"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75FD6A0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FFFFF" w:themeFill="background1"/>
            <w:vAlign w:val="center"/>
          </w:tcPr>
          <w:p w14:paraId="15D9531B"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4D55EE1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749B42BD"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right w:val="nil"/>
            </w:tcBorders>
            <w:shd w:val="clear" w:color="auto" w:fill="F2F2F2" w:themeFill="background1" w:themeFillShade="F2"/>
            <w:vAlign w:val="center"/>
          </w:tcPr>
          <w:p w14:paraId="035C45D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5EF583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A170D8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16F5AB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7F935A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E8BAFE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FE88DF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379AC3B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7527FB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2FB946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87A3C3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46403C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5BF203A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6E82B1A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6E7006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07085A0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67163E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7126DB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09079BF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3F6F2B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nil"/>
            </w:tcBorders>
            <w:shd w:val="clear" w:color="auto" w:fill="F2F2F2" w:themeFill="background1" w:themeFillShade="F2"/>
            <w:vAlign w:val="center"/>
          </w:tcPr>
          <w:p w14:paraId="33CA928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7D6501E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20 (60.6)</w:t>
            </w:r>
          </w:p>
        </w:tc>
      </w:tr>
      <w:tr w:rsidR="002048C8" w:rsidRPr="00430092" w14:paraId="0290D119" w14:textId="77777777" w:rsidTr="009E63F6">
        <w:trPr>
          <w:cantSplit/>
          <w:trHeight w:val="20"/>
        </w:trPr>
        <w:tc>
          <w:tcPr>
            <w:tcW w:w="732" w:type="pct"/>
            <w:vMerge/>
            <w:shd w:val="clear" w:color="auto" w:fill="auto"/>
            <w:tcMar>
              <w:top w:w="28" w:type="dxa"/>
              <w:bottom w:w="28" w:type="dxa"/>
            </w:tcMar>
            <w:vAlign w:val="center"/>
          </w:tcPr>
          <w:p w14:paraId="5E44F707"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16C5AC66"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experiencing increased connectedness and cohesion</w:t>
            </w:r>
          </w:p>
        </w:tc>
        <w:tc>
          <w:tcPr>
            <w:tcW w:w="91" w:type="pct"/>
            <w:tcBorders>
              <w:top w:val="nil"/>
              <w:left w:val="nil"/>
              <w:bottom w:val="nil"/>
            </w:tcBorders>
            <w:shd w:val="clear" w:color="auto" w:fill="F2F2F2" w:themeFill="background1" w:themeFillShade="F2"/>
            <w:vAlign w:val="center"/>
          </w:tcPr>
          <w:p w14:paraId="38738B4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43B26ABF"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top w:val="nil"/>
              <w:bottom w:val="nil"/>
            </w:tcBorders>
            <w:shd w:val="clear" w:color="auto" w:fill="F2F2F2" w:themeFill="background1" w:themeFillShade="F2"/>
            <w:vAlign w:val="center"/>
          </w:tcPr>
          <w:p w14:paraId="2EB60052"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173728F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3A2ABFFB"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513C18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31F3F42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76E9E75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065CBB6B"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FFFFF" w:themeFill="background1"/>
            <w:vAlign w:val="center"/>
          </w:tcPr>
          <w:p w14:paraId="2E8E9E0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0509E0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1FCB2A38"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89" w:type="pct"/>
            <w:tcBorders>
              <w:top w:val="nil"/>
              <w:bottom w:val="nil"/>
              <w:right w:val="nil"/>
            </w:tcBorders>
            <w:shd w:val="clear" w:color="auto" w:fill="F2F2F2" w:themeFill="background1" w:themeFillShade="F2"/>
            <w:vAlign w:val="center"/>
          </w:tcPr>
          <w:p w14:paraId="501F583F"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D8941A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5A96D0D"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FC9787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F1E767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7EB3B75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4F8CF45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D86C44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6625091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35D9EEC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04A9153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59FB42C"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ACFE9F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5500E8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7B4A7B2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7362874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5EC134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6CAD0B1F"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45908D2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584431F"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4E0FE550"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52DCFAD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10 (30.3)</w:t>
            </w:r>
          </w:p>
        </w:tc>
      </w:tr>
      <w:tr w:rsidR="002048C8" w:rsidRPr="00430092" w14:paraId="5AD0B2C3" w14:textId="77777777" w:rsidTr="009E63F6">
        <w:trPr>
          <w:cantSplit/>
          <w:trHeight w:val="20"/>
        </w:trPr>
        <w:tc>
          <w:tcPr>
            <w:tcW w:w="732" w:type="pct"/>
            <w:vMerge/>
            <w:shd w:val="clear" w:color="auto" w:fill="auto"/>
            <w:tcMar>
              <w:top w:w="28" w:type="dxa"/>
              <w:bottom w:w="28" w:type="dxa"/>
            </w:tcMar>
            <w:vAlign w:val="center"/>
          </w:tcPr>
          <w:p w14:paraId="08B25346"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3C3157D5"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feeling safe and protected</w:t>
            </w:r>
          </w:p>
        </w:tc>
        <w:tc>
          <w:tcPr>
            <w:tcW w:w="91" w:type="pct"/>
            <w:tcBorders>
              <w:top w:val="nil"/>
              <w:left w:val="nil"/>
              <w:bottom w:val="nil"/>
            </w:tcBorders>
            <w:shd w:val="clear" w:color="auto" w:fill="F2F2F2" w:themeFill="background1" w:themeFillShade="F2"/>
            <w:vAlign w:val="center"/>
          </w:tcPr>
          <w:p w14:paraId="4C03681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39BC8C6D"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1163FE2D"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441AD040"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53B4012A"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3B9D80E6"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2466CCD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16CC8941"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3FBA4AD8"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FFFFF" w:themeFill="background1"/>
            <w:vAlign w:val="center"/>
          </w:tcPr>
          <w:p w14:paraId="68D61E3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95193A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499A0A37"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89" w:type="pct"/>
            <w:tcBorders>
              <w:top w:val="nil"/>
              <w:bottom w:val="nil"/>
              <w:right w:val="nil"/>
            </w:tcBorders>
            <w:shd w:val="clear" w:color="auto" w:fill="F2F2F2" w:themeFill="background1" w:themeFillShade="F2"/>
            <w:vAlign w:val="center"/>
          </w:tcPr>
          <w:p w14:paraId="3586C1C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0DC4314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AA2552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0AA223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9EEAE4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49FE88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5A769A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28C0FBD"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0244C61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37020B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1FA40DD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3B29C4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62361E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3670E29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3B0BF3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EA4D2C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437442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73DA16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12657FC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5AE2BD7E"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478C7552"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727DAFD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5 (15.2)</w:t>
            </w:r>
          </w:p>
        </w:tc>
      </w:tr>
      <w:tr w:rsidR="002048C8" w:rsidRPr="00430092" w14:paraId="786E00A2" w14:textId="77777777" w:rsidTr="009E63F6">
        <w:trPr>
          <w:cantSplit/>
          <w:trHeight w:val="20"/>
        </w:trPr>
        <w:tc>
          <w:tcPr>
            <w:tcW w:w="732" w:type="pct"/>
            <w:vMerge/>
            <w:shd w:val="clear" w:color="auto" w:fill="auto"/>
            <w:tcMar>
              <w:top w:w="28" w:type="dxa"/>
              <w:bottom w:w="28" w:type="dxa"/>
            </w:tcMar>
            <w:vAlign w:val="center"/>
          </w:tcPr>
          <w:p w14:paraId="1366B7E3"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66A93928"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increasing self-responsibility regarding one's own health</w:t>
            </w:r>
          </w:p>
        </w:tc>
        <w:tc>
          <w:tcPr>
            <w:tcW w:w="91" w:type="pct"/>
            <w:tcBorders>
              <w:top w:val="nil"/>
              <w:left w:val="nil"/>
              <w:bottom w:val="nil"/>
            </w:tcBorders>
            <w:shd w:val="clear" w:color="auto" w:fill="F2F2F2" w:themeFill="background1" w:themeFillShade="F2"/>
            <w:vAlign w:val="center"/>
          </w:tcPr>
          <w:p w14:paraId="0502AE7E"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52ECCE0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61A8832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18BBB015"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735ECB5A"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0" w:type="pct"/>
            <w:tcBorders>
              <w:top w:val="nil"/>
              <w:bottom w:val="nil"/>
            </w:tcBorders>
            <w:vAlign w:val="center"/>
          </w:tcPr>
          <w:p w14:paraId="16AC1E9A"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641ECACB"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C56A737"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735997CF"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FFFFF" w:themeFill="background1"/>
            <w:vAlign w:val="center"/>
          </w:tcPr>
          <w:p w14:paraId="4F21CE31"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EF02084"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3D1C4550"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89" w:type="pct"/>
            <w:tcBorders>
              <w:top w:val="nil"/>
              <w:bottom w:val="nil"/>
              <w:right w:val="nil"/>
            </w:tcBorders>
            <w:shd w:val="clear" w:color="auto" w:fill="F2F2F2" w:themeFill="background1" w:themeFillShade="F2"/>
            <w:vAlign w:val="center"/>
          </w:tcPr>
          <w:p w14:paraId="009BF458"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79F9851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7474D61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146486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4053C69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8F5A94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36AF0C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8A353F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1CD9E10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D99EA3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44BBD7D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554171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3605B75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457B8F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45F70DD"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C798A4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DBB98C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0E08D8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21A1D38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83C9BF6"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283815D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0AABB5E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8 (24.2)</w:t>
            </w:r>
          </w:p>
        </w:tc>
      </w:tr>
      <w:tr w:rsidR="002048C8" w:rsidRPr="00430092" w14:paraId="778F3CDE" w14:textId="77777777" w:rsidTr="009E63F6">
        <w:trPr>
          <w:cantSplit/>
          <w:trHeight w:val="20"/>
        </w:trPr>
        <w:tc>
          <w:tcPr>
            <w:tcW w:w="732" w:type="pct"/>
            <w:vMerge/>
            <w:shd w:val="clear" w:color="auto" w:fill="auto"/>
            <w:tcMar>
              <w:top w:w="28" w:type="dxa"/>
              <w:bottom w:w="28" w:type="dxa"/>
            </w:tcMar>
            <w:vAlign w:val="center"/>
          </w:tcPr>
          <w:p w14:paraId="2F1B3D04"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4300872A"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ongoing communication in various ways</w:t>
            </w:r>
          </w:p>
        </w:tc>
        <w:tc>
          <w:tcPr>
            <w:tcW w:w="91" w:type="pct"/>
            <w:tcBorders>
              <w:top w:val="nil"/>
              <w:left w:val="nil"/>
              <w:bottom w:val="nil"/>
            </w:tcBorders>
            <w:shd w:val="clear" w:color="auto" w:fill="F2F2F2" w:themeFill="background1" w:themeFillShade="F2"/>
            <w:vAlign w:val="center"/>
          </w:tcPr>
          <w:p w14:paraId="064E1F64"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top w:val="nil"/>
              <w:bottom w:val="nil"/>
            </w:tcBorders>
            <w:vAlign w:val="center"/>
          </w:tcPr>
          <w:p w14:paraId="7E16FD97"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530B87E2"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vAlign w:val="center"/>
          </w:tcPr>
          <w:p w14:paraId="7C68D70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5D0DC690"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48763F1"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0912086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3D8B747"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7BFBD530"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FFFFF" w:themeFill="background1"/>
            <w:vAlign w:val="center"/>
          </w:tcPr>
          <w:p w14:paraId="072E8DB3"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1FFEB7DD"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right w:val="nil"/>
            </w:tcBorders>
            <w:shd w:val="clear" w:color="auto" w:fill="FFFFFF" w:themeFill="background1"/>
            <w:vAlign w:val="center"/>
          </w:tcPr>
          <w:p w14:paraId="09E056BB"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right w:val="nil"/>
            </w:tcBorders>
            <w:shd w:val="clear" w:color="auto" w:fill="F2F2F2" w:themeFill="background1" w:themeFillShade="F2"/>
            <w:vAlign w:val="center"/>
          </w:tcPr>
          <w:p w14:paraId="7E6BF54F"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tcBorders>
            <w:vAlign w:val="center"/>
          </w:tcPr>
          <w:p w14:paraId="0EAECC7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2E5BE8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22CB12B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399CFDE"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EC86C3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9ED2BE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ABA7BF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0F33536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3F14777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0F387F5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579849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1E09536"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FC8F1D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1AF37C6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09F97D4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348B7A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7BB7DB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4ED2470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3FB627B"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0DFDF67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62E49E0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25 (75.8)</w:t>
            </w:r>
          </w:p>
        </w:tc>
      </w:tr>
      <w:tr w:rsidR="002048C8" w:rsidRPr="00430092" w14:paraId="00F2DCCA" w14:textId="77777777" w:rsidTr="009E63F6">
        <w:trPr>
          <w:cantSplit/>
          <w:trHeight w:val="20"/>
        </w:trPr>
        <w:tc>
          <w:tcPr>
            <w:tcW w:w="732" w:type="pct"/>
            <w:vMerge/>
            <w:shd w:val="clear" w:color="auto" w:fill="auto"/>
            <w:tcMar>
              <w:top w:w="28" w:type="dxa"/>
              <w:bottom w:w="28" w:type="dxa"/>
            </w:tcMar>
            <w:vAlign w:val="center"/>
          </w:tcPr>
          <w:p w14:paraId="4D1F180B"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3CEA4087"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opportunity for new activities</w:t>
            </w:r>
          </w:p>
        </w:tc>
        <w:tc>
          <w:tcPr>
            <w:tcW w:w="91" w:type="pct"/>
            <w:tcBorders>
              <w:top w:val="nil"/>
              <w:left w:val="nil"/>
              <w:bottom w:val="nil"/>
            </w:tcBorders>
            <w:shd w:val="clear" w:color="auto" w:fill="F2F2F2" w:themeFill="background1" w:themeFillShade="F2"/>
            <w:vAlign w:val="center"/>
          </w:tcPr>
          <w:p w14:paraId="01BA4F6B"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top w:val="nil"/>
              <w:bottom w:val="nil"/>
            </w:tcBorders>
            <w:vAlign w:val="center"/>
          </w:tcPr>
          <w:p w14:paraId="63855D36"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0E55DA4E"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vAlign w:val="center"/>
          </w:tcPr>
          <w:p w14:paraId="0EA4AC38"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nil"/>
            </w:tcBorders>
            <w:shd w:val="clear" w:color="auto" w:fill="F2F2F2" w:themeFill="background1" w:themeFillShade="F2"/>
            <w:vAlign w:val="center"/>
          </w:tcPr>
          <w:p w14:paraId="5E6F9790"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A166A7E"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4900554A"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2CD4D8EB"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2F2F2" w:themeFill="background1" w:themeFillShade="F2"/>
            <w:vAlign w:val="center"/>
          </w:tcPr>
          <w:p w14:paraId="7C926B76"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1" w:type="pct"/>
            <w:tcBorders>
              <w:top w:val="nil"/>
              <w:bottom w:val="nil"/>
            </w:tcBorders>
            <w:shd w:val="clear" w:color="auto" w:fill="FFFFFF" w:themeFill="background1"/>
            <w:vAlign w:val="center"/>
          </w:tcPr>
          <w:p w14:paraId="183181A2"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3E46EFC1"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nil"/>
              <w:right w:val="nil"/>
            </w:tcBorders>
            <w:shd w:val="clear" w:color="auto" w:fill="FFFFFF" w:themeFill="background1"/>
            <w:vAlign w:val="center"/>
          </w:tcPr>
          <w:p w14:paraId="42689907"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89" w:type="pct"/>
            <w:tcBorders>
              <w:top w:val="nil"/>
              <w:bottom w:val="nil"/>
              <w:right w:val="nil"/>
            </w:tcBorders>
            <w:shd w:val="clear" w:color="auto" w:fill="F2F2F2" w:themeFill="background1" w:themeFillShade="F2"/>
            <w:vAlign w:val="center"/>
          </w:tcPr>
          <w:p w14:paraId="41C37A2F"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333325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E1F2891"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C64314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AC318CE"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99B70A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B3E6E8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522BDB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70D496F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6B0E6F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6B98513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4D71790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53C38A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255A92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B47BC4C"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A0F9C1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3E4924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2CB5DF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7EDFC55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9A2458A"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11529C1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293C14B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13 (39.4)</w:t>
            </w:r>
          </w:p>
        </w:tc>
      </w:tr>
      <w:tr w:rsidR="002048C8" w:rsidRPr="00430092" w14:paraId="4D41E21E" w14:textId="77777777" w:rsidTr="009E63F6">
        <w:trPr>
          <w:cantSplit/>
          <w:trHeight w:val="20"/>
        </w:trPr>
        <w:tc>
          <w:tcPr>
            <w:tcW w:w="732" w:type="pct"/>
            <w:vMerge/>
            <w:tcBorders>
              <w:bottom w:val="single" w:sz="4" w:space="0" w:color="auto"/>
            </w:tcBorders>
            <w:shd w:val="clear" w:color="auto" w:fill="auto"/>
            <w:tcMar>
              <w:top w:w="28" w:type="dxa"/>
              <w:bottom w:w="28" w:type="dxa"/>
            </w:tcMar>
            <w:vAlign w:val="center"/>
          </w:tcPr>
          <w:p w14:paraId="000CE8FC"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single" w:sz="4" w:space="0" w:color="auto"/>
              <w:right w:val="nil"/>
            </w:tcBorders>
            <w:shd w:val="clear" w:color="auto" w:fill="auto"/>
          </w:tcPr>
          <w:p w14:paraId="0A52B67C"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supporting others</w:t>
            </w:r>
          </w:p>
        </w:tc>
        <w:tc>
          <w:tcPr>
            <w:tcW w:w="91" w:type="pct"/>
            <w:tcBorders>
              <w:top w:val="nil"/>
              <w:left w:val="nil"/>
              <w:bottom w:val="single" w:sz="4" w:space="0" w:color="auto"/>
            </w:tcBorders>
            <w:shd w:val="clear" w:color="auto" w:fill="F2F2F2" w:themeFill="background1" w:themeFillShade="F2"/>
            <w:vAlign w:val="center"/>
          </w:tcPr>
          <w:p w14:paraId="222F7519"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single" w:sz="4" w:space="0" w:color="auto"/>
            </w:tcBorders>
            <w:vAlign w:val="center"/>
          </w:tcPr>
          <w:p w14:paraId="11ABF65D"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single" w:sz="4" w:space="0" w:color="auto"/>
            </w:tcBorders>
            <w:shd w:val="clear" w:color="auto" w:fill="F2F2F2" w:themeFill="background1" w:themeFillShade="F2"/>
            <w:vAlign w:val="center"/>
          </w:tcPr>
          <w:p w14:paraId="0D16F5CD"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N</w:t>
            </w:r>
          </w:p>
        </w:tc>
        <w:tc>
          <w:tcPr>
            <w:tcW w:w="91" w:type="pct"/>
            <w:tcBorders>
              <w:top w:val="nil"/>
              <w:bottom w:val="single" w:sz="4" w:space="0" w:color="auto"/>
            </w:tcBorders>
            <w:vAlign w:val="center"/>
          </w:tcPr>
          <w:p w14:paraId="44E06CCC"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single" w:sz="4" w:space="0" w:color="auto"/>
            </w:tcBorders>
            <w:shd w:val="clear" w:color="auto" w:fill="F2F2F2" w:themeFill="background1" w:themeFillShade="F2"/>
            <w:vAlign w:val="center"/>
          </w:tcPr>
          <w:p w14:paraId="70BAB835"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4639AAE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single" w:sz="4" w:space="0" w:color="auto"/>
            </w:tcBorders>
            <w:shd w:val="clear" w:color="auto" w:fill="F2F2F2" w:themeFill="background1" w:themeFillShade="F2"/>
            <w:vAlign w:val="center"/>
          </w:tcPr>
          <w:p w14:paraId="2D5D9404" w14:textId="77777777" w:rsidR="002048C8" w:rsidRPr="00430092" w:rsidRDefault="002048C8" w:rsidP="009E63F6">
            <w:pPr>
              <w:autoSpaceDE w:val="0"/>
              <w:autoSpaceDN w:val="0"/>
              <w:adjustRightInd w:val="0"/>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7A043737"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single" w:sz="4" w:space="0" w:color="auto"/>
            </w:tcBorders>
            <w:shd w:val="clear" w:color="auto" w:fill="F2F2F2" w:themeFill="background1" w:themeFillShade="F2"/>
            <w:vAlign w:val="center"/>
          </w:tcPr>
          <w:p w14:paraId="0EC72A0D"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1" w:type="pct"/>
            <w:tcBorders>
              <w:top w:val="nil"/>
              <w:bottom w:val="single" w:sz="4" w:space="0" w:color="auto"/>
            </w:tcBorders>
            <w:shd w:val="clear" w:color="auto" w:fill="FFFFFF" w:themeFill="background1"/>
            <w:vAlign w:val="center"/>
          </w:tcPr>
          <w:p w14:paraId="09A4EBF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16FC77BC"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single" w:sz="4" w:space="0" w:color="auto"/>
              <w:right w:val="nil"/>
            </w:tcBorders>
            <w:shd w:val="clear" w:color="auto" w:fill="FFFFFF" w:themeFill="background1"/>
            <w:vAlign w:val="center"/>
          </w:tcPr>
          <w:p w14:paraId="6E8A3273"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89" w:type="pct"/>
            <w:tcBorders>
              <w:top w:val="nil"/>
              <w:bottom w:val="single" w:sz="4" w:space="0" w:color="auto"/>
              <w:right w:val="nil"/>
            </w:tcBorders>
            <w:shd w:val="clear" w:color="auto" w:fill="F2F2F2" w:themeFill="background1" w:themeFillShade="F2"/>
            <w:vAlign w:val="center"/>
          </w:tcPr>
          <w:p w14:paraId="46BE46BC" w14:textId="77777777" w:rsidR="002048C8" w:rsidRPr="00430092" w:rsidRDefault="002048C8" w:rsidP="009E63F6">
            <w:pPr>
              <w:autoSpaceDE w:val="0"/>
              <w:autoSpaceDN w:val="0"/>
              <w:adjustRightInd w:val="0"/>
              <w:jc w:val="center"/>
              <w:rPr>
                <w:rFonts w:ascii="Times New Roman" w:hAnsi="Times New Roman"/>
                <w:sz w:val="16"/>
                <w:szCs w:val="16"/>
              </w:rPr>
            </w:pPr>
          </w:p>
        </w:tc>
        <w:tc>
          <w:tcPr>
            <w:tcW w:w="90" w:type="pct"/>
            <w:tcBorders>
              <w:top w:val="nil"/>
              <w:bottom w:val="single" w:sz="4" w:space="0" w:color="auto"/>
            </w:tcBorders>
            <w:vAlign w:val="center"/>
          </w:tcPr>
          <w:p w14:paraId="0CAC75F0"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4F353148"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46B080BB"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7C475D26"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58CD6520"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5AAD733C"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4B2AB33E"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402B2153"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51AA31C9"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0944D48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309AC13F"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3BF4652E"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29DA60A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39BA3FA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vAlign w:val="center"/>
          </w:tcPr>
          <w:p w14:paraId="3927EB5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4B7C3901"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77A3B161"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5DD8C428"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5FEA1E5A" w14:textId="77777777" w:rsidR="002048C8" w:rsidRPr="00430092" w:rsidRDefault="002048C8" w:rsidP="009E63F6">
            <w:pPr>
              <w:jc w:val="center"/>
              <w:rPr>
                <w:rFonts w:ascii="Times New Roman" w:hAnsi="Times New Roman"/>
                <w:sz w:val="16"/>
                <w:szCs w:val="16"/>
              </w:rPr>
            </w:pPr>
          </w:p>
        </w:tc>
        <w:tc>
          <w:tcPr>
            <w:tcW w:w="103" w:type="pct"/>
            <w:tcBorders>
              <w:top w:val="nil"/>
              <w:bottom w:val="single" w:sz="4" w:space="0" w:color="auto"/>
            </w:tcBorders>
            <w:shd w:val="clear" w:color="auto" w:fill="F2F2F2" w:themeFill="background1" w:themeFillShade="F2"/>
            <w:vAlign w:val="center"/>
          </w:tcPr>
          <w:p w14:paraId="339B4B25" w14:textId="77777777" w:rsidR="002048C8" w:rsidRPr="00430092" w:rsidRDefault="002048C8" w:rsidP="009E63F6">
            <w:pPr>
              <w:jc w:val="center"/>
              <w:rPr>
                <w:rFonts w:ascii="Times New Roman" w:hAnsi="Times New Roman"/>
                <w:sz w:val="16"/>
                <w:szCs w:val="16"/>
              </w:rPr>
            </w:pPr>
          </w:p>
        </w:tc>
        <w:tc>
          <w:tcPr>
            <w:tcW w:w="368" w:type="pct"/>
            <w:tcBorders>
              <w:top w:val="nil"/>
              <w:bottom w:val="single" w:sz="4" w:space="0" w:color="auto"/>
            </w:tcBorders>
            <w:shd w:val="clear" w:color="auto" w:fill="FFFFFF" w:themeFill="background1"/>
            <w:vAlign w:val="center"/>
          </w:tcPr>
          <w:p w14:paraId="679EAC3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7 (21.2)</w:t>
            </w:r>
          </w:p>
        </w:tc>
      </w:tr>
      <w:tr w:rsidR="002048C8" w:rsidRPr="00430092" w14:paraId="0DA30114" w14:textId="77777777" w:rsidTr="009E63F6">
        <w:trPr>
          <w:cantSplit/>
          <w:trHeight w:val="20"/>
        </w:trPr>
        <w:tc>
          <w:tcPr>
            <w:tcW w:w="732" w:type="pct"/>
            <w:vMerge w:val="restart"/>
            <w:tcBorders>
              <w:bottom w:val="nil"/>
              <w:right w:val="nil"/>
            </w:tcBorders>
            <w:shd w:val="clear" w:color="auto" w:fill="auto"/>
            <w:tcMar>
              <w:top w:w="28" w:type="dxa"/>
              <w:bottom w:w="28" w:type="dxa"/>
            </w:tcMar>
          </w:tcPr>
          <w:p w14:paraId="738C89D0" w14:textId="77777777" w:rsidR="002048C8" w:rsidRPr="00430092" w:rsidRDefault="002048C8" w:rsidP="009E63F6">
            <w:pPr>
              <w:numPr>
                <w:ilvl w:val="0"/>
                <w:numId w:val="8"/>
              </w:numPr>
              <w:autoSpaceDE w:val="0"/>
              <w:autoSpaceDN w:val="0"/>
              <w:adjustRightInd w:val="0"/>
              <w:contextualSpacing/>
              <w:rPr>
                <w:rFonts w:ascii="Times New Roman" w:hAnsi="Times New Roman"/>
                <w:b/>
                <w:color w:val="000000"/>
                <w:sz w:val="16"/>
                <w:szCs w:val="16"/>
                <w:lang w:val="en-GB"/>
              </w:rPr>
            </w:pPr>
            <w:r w:rsidRPr="00430092">
              <w:rPr>
                <w:rFonts w:ascii="Times New Roman" w:hAnsi="Times New Roman"/>
                <w:b/>
                <w:sz w:val="16"/>
                <w:szCs w:val="16"/>
              </w:rPr>
              <w:t>Challenges of home or community isolation</w:t>
            </w:r>
          </w:p>
        </w:tc>
        <w:tc>
          <w:tcPr>
            <w:tcW w:w="914" w:type="pct"/>
            <w:tcBorders>
              <w:left w:val="nil"/>
              <w:bottom w:val="nil"/>
              <w:right w:val="nil"/>
            </w:tcBorders>
            <w:shd w:val="clear" w:color="auto" w:fill="auto"/>
          </w:tcPr>
          <w:p w14:paraId="718FE67F" w14:textId="77777777" w:rsidR="002048C8" w:rsidRPr="00430092" w:rsidRDefault="002048C8" w:rsidP="009E63F6">
            <w:pPr>
              <w:spacing w:line="276" w:lineRule="auto"/>
              <w:rPr>
                <w:rFonts w:ascii="Times New Roman" w:hAnsi="Times New Roman"/>
                <w:b/>
                <w:bCs/>
                <w:sz w:val="16"/>
                <w:szCs w:val="16"/>
              </w:rPr>
            </w:pPr>
            <w:r w:rsidRPr="00430092">
              <w:rPr>
                <w:rFonts w:ascii="Times New Roman" w:hAnsi="Times New Roman"/>
                <w:sz w:val="16"/>
                <w:szCs w:val="16"/>
              </w:rPr>
              <w:t>being distressed</w:t>
            </w:r>
          </w:p>
        </w:tc>
        <w:tc>
          <w:tcPr>
            <w:tcW w:w="91" w:type="pct"/>
            <w:tcBorders>
              <w:left w:val="nil"/>
              <w:bottom w:val="nil"/>
              <w:right w:val="nil"/>
            </w:tcBorders>
            <w:shd w:val="clear" w:color="auto" w:fill="F2F2F2" w:themeFill="background1" w:themeFillShade="F2"/>
            <w:vAlign w:val="center"/>
          </w:tcPr>
          <w:p w14:paraId="388A92B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vAlign w:val="center"/>
          </w:tcPr>
          <w:p w14:paraId="372C5F9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shd w:val="clear" w:color="auto" w:fill="F2F2F2" w:themeFill="background1" w:themeFillShade="F2"/>
            <w:vAlign w:val="center"/>
          </w:tcPr>
          <w:p w14:paraId="3C5AD74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vAlign w:val="center"/>
          </w:tcPr>
          <w:p w14:paraId="0402837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shd w:val="clear" w:color="auto" w:fill="F2F2F2" w:themeFill="background1" w:themeFillShade="F2"/>
            <w:vAlign w:val="center"/>
          </w:tcPr>
          <w:p w14:paraId="6F79FB3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left w:val="nil"/>
              <w:bottom w:val="nil"/>
              <w:right w:val="nil"/>
            </w:tcBorders>
            <w:vAlign w:val="center"/>
          </w:tcPr>
          <w:p w14:paraId="35A7536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shd w:val="clear" w:color="auto" w:fill="F2F2F2" w:themeFill="background1" w:themeFillShade="F2"/>
            <w:vAlign w:val="center"/>
          </w:tcPr>
          <w:p w14:paraId="6F37A24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left w:val="nil"/>
              <w:bottom w:val="nil"/>
              <w:right w:val="nil"/>
            </w:tcBorders>
            <w:vAlign w:val="center"/>
          </w:tcPr>
          <w:p w14:paraId="445A8F4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shd w:val="clear" w:color="auto" w:fill="F2F2F2" w:themeFill="background1" w:themeFillShade="F2"/>
            <w:vAlign w:val="center"/>
          </w:tcPr>
          <w:p w14:paraId="6136B9C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left w:val="nil"/>
              <w:bottom w:val="nil"/>
              <w:right w:val="nil"/>
            </w:tcBorders>
            <w:shd w:val="clear" w:color="auto" w:fill="FFFFFF" w:themeFill="background1"/>
            <w:vAlign w:val="center"/>
          </w:tcPr>
          <w:p w14:paraId="0B83041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left w:val="nil"/>
              <w:bottom w:val="nil"/>
              <w:right w:val="nil"/>
            </w:tcBorders>
            <w:shd w:val="clear" w:color="auto" w:fill="F2F2F2" w:themeFill="background1" w:themeFillShade="F2"/>
            <w:vAlign w:val="center"/>
          </w:tcPr>
          <w:p w14:paraId="3C4050D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0" w:type="pct"/>
            <w:tcBorders>
              <w:left w:val="nil"/>
              <w:bottom w:val="nil"/>
              <w:right w:val="nil"/>
            </w:tcBorders>
            <w:shd w:val="clear" w:color="auto" w:fill="FFFFFF" w:themeFill="background1"/>
            <w:vAlign w:val="center"/>
          </w:tcPr>
          <w:p w14:paraId="0A6A900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left w:val="nil"/>
              <w:bottom w:val="nil"/>
              <w:right w:val="nil"/>
            </w:tcBorders>
            <w:shd w:val="clear" w:color="auto" w:fill="F2F2F2" w:themeFill="background1" w:themeFillShade="F2"/>
            <w:vAlign w:val="center"/>
          </w:tcPr>
          <w:p w14:paraId="3523B49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left w:val="nil"/>
              <w:bottom w:val="nil"/>
              <w:right w:val="nil"/>
            </w:tcBorders>
            <w:vAlign w:val="center"/>
          </w:tcPr>
          <w:p w14:paraId="35D47F44" w14:textId="77777777" w:rsidR="002048C8" w:rsidRPr="00430092" w:rsidRDefault="002048C8" w:rsidP="009E63F6">
            <w:pPr>
              <w:jc w:val="center"/>
              <w:rPr>
                <w:rFonts w:ascii="Times New Roman" w:hAnsi="Times New Roman"/>
                <w:sz w:val="16"/>
                <w:szCs w:val="16"/>
              </w:rPr>
            </w:pPr>
          </w:p>
        </w:tc>
        <w:tc>
          <w:tcPr>
            <w:tcW w:w="90" w:type="pct"/>
            <w:tcBorders>
              <w:left w:val="nil"/>
              <w:bottom w:val="nil"/>
              <w:right w:val="nil"/>
            </w:tcBorders>
            <w:shd w:val="clear" w:color="auto" w:fill="F2F2F2" w:themeFill="background1" w:themeFillShade="F2"/>
            <w:vAlign w:val="center"/>
          </w:tcPr>
          <w:p w14:paraId="34232F31" w14:textId="77777777" w:rsidR="002048C8" w:rsidRPr="00430092" w:rsidRDefault="002048C8" w:rsidP="009E63F6">
            <w:pPr>
              <w:jc w:val="center"/>
              <w:rPr>
                <w:rFonts w:ascii="Times New Roman" w:hAnsi="Times New Roman"/>
                <w:sz w:val="16"/>
                <w:szCs w:val="16"/>
              </w:rPr>
            </w:pPr>
          </w:p>
        </w:tc>
        <w:tc>
          <w:tcPr>
            <w:tcW w:w="89" w:type="pct"/>
            <w:tcBorders>
              <w:left w:val="nil"/>
              <w:bottom w:val="nil"/>
              <w:right w:val="nil"/>
            </w:tcBorders>
            <w:vAlign w:val="center"/>
          </w:tcPr>
          <w:p w14:paraId="44D63C5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left w:val="nil"/>
              <w:bottom w:val="nil"/>
              <w:right w:val="nil"/>
            </w:tcBorders>
            <w:shd w:val="clear" w:color="auto" w:fill="F2F2F2" w:themeFill="background1" w:themeFillShade="F2"/>
            <w:vAlign w:val="center"/>
          </w:tcPr>
          <w:p w14:paraId="69D5079A" w14:textId="77777777" w:rsidR="002048C8" w:rsidRPr="00430092" w:rsidRDefault="002048C8" w:rsidP="009E63F6">
            <w:pPr>
              <w:jc w:val="center"/>
              <w:rPr>
                <w:rFonts w:ascii="Times New Roman" w:hAnsi="Times New Roman"/>
                <w:sz w:val="16"/>
                <w:szCs w:val="16"/>
              </w:rPr>
            </w:pPr>
          </w:p>
        </w:tc>
        <w:tc>
          <w:tcPr>
            <w:tcW w:w="89" w:type="pct"/>
            <w:tcBorders>
              <w:left w:val="nil"/>
              <w:bottom w:val="nil"/>
              <w:right w:val="nil"/>
            </w:tcBorders>
            <w:vAlign w:val="center"/>
          </w:tcPr>
          <w:p w14:paraId="2C919BC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left w:val="nil"/>
              <w:bottom w:val="nil"/>
              <w:right w:val="nil"/>
            </w:tcBorders>
            <w:shd w:val="clear" w:color="auto" w:fill="F2F2F2" w:themeFill="background1" w:themeFillShade="F2"/>
            <w:vAlign w:val="center"/>
          </w:tcPr>
          <w:p w14:paraId="6911EC4B" w14:textId="77777777" w:rsidR="002048C8" w:rsidRPr="00430092" w:rsidRDefault="002048C8" w:rsidP="009E63F6">
            <w:pPr>
              <w:jc w:val="center"/>
              <w:rPr>
                <w:rFonts w:ascii="Times New Roman" w:hAnsi="Times New Roman"/>
                <w:sz w:val="16"/>
                <w:szCs w:val="16"/>
              </w:rPr>
            </w:pPr>
          </w:p>
        </w:tc>
        <w:tc>
          <w:tcPr>
            <w:tcW w:w="90" w:type="pct"/>
            <w:tcBorders>
              <w:left w:val="nil"/>
              <w:bottom w:val="nil"/>
              <w:right w:val="nil"/>
            </w:tcBorders>
            <w:vAlign w:val="center"/>
          </w:tcPr>
          <w:p w14:paraId="6FA2F2A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left w:val="nil"/>
              <w:bottom w:val="nil"/>
              <w:right w:val="nil"/>
            </w:tcBorders>
            <w:shd w:val="clear" w:color="auto" w:fill="F2F2F2" w:themeFill="background1" w:themeFillShade="F2"/>
            <w:vAlign w:val="center"/>
          </w:tcPr>
          <w:p w14:paraId="5942EE37" w14:textId="77777777" w:rsidR="002048C8" w:rsidRPr="00430092" w:rsidRDefault="002048C8" w:rsidP="009E63F6">
            <w:pPr>
              <w:jc w:val="center"/>
              <w:rPr>
                <w:rFonts w:ascii="Times New Roman" w:hAnsi="Times New Roman"/>
                <w:sz w:val="16"/>
                <w:szCs w:val="16"/>
              </w:rPr>
            </w:pPr>
          </w:p>
        </w:tc>
        <w:tc>
          <w:tcPr>
            <w:tcW w:w="90" w:type="pct"/>
            <w:tcBorders>
              <w:left w:val="nil"/>
              <w:bottom w:val="nil"/>
              <w:right w:val="nil"/>
            </w:tcBorders>
            <w:vAlign w:val="center"/>
          </w:tcPr>
          <w:p w14:paraId="77B9AB3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left w:val="nil"/>
              <w:bottom w:val="nil"/>
              <w:right w:val="nil"/>
            </w:tcBorders>
            <w:shd w:val="clear" w:color="auto" w:fill="F2F2F2" w:themeFill="background1" w:themeFillShade="F2"/>
            <w:vAlign w:val="center"/>
          </w:tcPr>
          <w:p w14:paraId="28E9504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left w:val="nil"/>
              <w:bottom w:val="nil"/>
              <w:right w:val="nil"/>
            </w:tcBorders>
            <w:vAlign w:val="center"/>
          </w:tcPr>
          <w:p w14:paraId="19B9160D" w14:textId="77777777" w:rsidR="002048C8" w:rsidRPr="00430092" w:rsidRDefault="002048C8" w:rsidP="009E63F6">
            <w:pPr>
              <w:jc w:val="center"/>
              <w:rPr>
                <w:rFonts w:ascii="Times New Roman" w:hAnsi="Times New Roman"/>
                <w:sz w:val="16"/>
                <w:szCs w:val="16"/>
              </w:rPr>
            </w:pPr>
          </w:p>
        </w:tc>
        <w:tc>
          <w:tcPr>
            <w:tcW w:w="90" w:type="pct"/>
            <w:tcBorders>
              <w:left w:val="nil"/>
              <w:bottom w:val="nil"/>
              <w:right w:val="nil"/>
            </w:tcBorders>
            <w:shd w:val="clear" w:color="auto" w:fill="F2F2F2" w:themeFill="background1" w:themeFillShade="F2"/>
            <w:vAlign w:val="center"/>
          </w:tcPr>
          <w:p w14:paraId="6C8F9FED" w14:textId="77777777" w:rsidR="002048C8" w:rsidRPr="00430092" w:rsidRDefault="002048C8" w:rsidP="009E63F6">
            <w:pPr>
              <w:jc w:val="center"/>
              <w:rPr>
                <w:rFonts w:ascii="Times New Roman" w:hAnsi="Times New Roman"/>
                <w:sz w:val="16"/>
                <w:szCs w:val="16"/>
              </w:rPr>
            </w:pPr>
          </w:p>
        </w:tc>
        <w:tc>
          <w:tcPr>
            <w:tcW w:w="89" w:type="pct"/>
            <w:tcBorders>
              <w:left w:val="nil"/>
              <w:bottom w:val="nil"/>
              <w:right w:val="nil"/>
            </w:tcBorders>
            <w:vAlign w:val="center"/>
          </w:tcPr>
          <w:p w14:paraId="5CF7319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left w:val="nil"/>
              <w:bottom w:val="nil"/>
              <w:right w:val="nil"/>
            </w:tcBorders>
            <w:shd w:val="clear" w:color="auto" w:fill="F2F2F2" w:themeFill="background1" w:themeFillShade="F2"/>
            <w:vAlign w:val="center"/>
          </w:tcPr>
          <w:p w14:paraId="12358C3A" w14:textId="77777777" w:rsidR="002048C8" w:rsidRPr="00430092" w:rsidRDefault="002048C8" w:rsidP="009E63F6">
            <w:pPr>
              <w:jc w:val="center"/>
              <w:rPr>
                <w:rFonts w:ascii="Times New Roman" w:hAnsi="Times New Roman"/>
                <w:sz w:val="16"/>
                <w:szCs w:val="16"/>
              </w:rPr>
            </w:pPr>
          </w:p>
        </w:tc>
        <w:tc>
          <w:tcPr>
            <w:tcW w:w="89" w:type="pct"/>
            <w:tcBorders>
              <w:left w:val="nil"/>
              <w:bottom w:val="nil"/>
              <w:right w:val="nil"/>
            </w:tcBorders>
            <w:vAlign w:val="center"/>
          </w:tcPr>
          <w:p w14:paraId="2B514CE9" w14:textId="77777777" w:rsidR="002048C8" w:rsidRPr="00430092" w:rsidRDefault="002048C8" w:rsidP="009E63F6">
            <w:pPr>
              <w:jc w:val="center"/>
              <w:rPr>
                <w:rFonts w:ascii="Times New Roman" w:hAnsi="Times New Roman"/>
                <w:sz w:val="16"/>
                <w:szCs w:val="16"/>
              </w:rPr>
            </w:pPr>
          </w:p>
        </w:tc>
        <w:tc>
          <w:tcPr>
            <w:tcW w:w="90" w:type="pct"/>
            <w:tcBorders>
              <w:left w:val="nil"/>
              <w:bottom w:val="nil"/>
              <w:right w:val="nil"/>
            </w:tcBorders>
            <w:shd w:val="clear" w:color="auto" w:fill="F2F2F2" w:themeFill="background1" w:themeFillShade="F2"/>
            <w:vAlign w:val="center"/>
          </w:tcPr>
          <w:p w14:paraId="6900573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left w:val="nil"/>
              <w:bottom w:val="nil"/>
              <w:right w:val="nil"/>
            </w:tcBorders>
            <w:vAlign w:val="center"/>
          </w:tcPr>
          <w:p w14:paraId="4D1DD6C1" w14:textId="77777777" w:rsidR="002048C8" w:rsidRPr="00430092" w:rsidRDefault="002048C8" w:rsidP="009E63F6">
            <w:pPr>
              <w:jc w:val="center"/>
              <w:rPr>
                <w:rFonts w:ascii="Times New Roman" w:hAnsi="Times New Roman"/>
                <w:sz w:val="16"/>
                <w:szCs w:val="16"/>
              </w:rPr>
            </w:pPr>
          </w:p>
        </w:tc>
        <w:tc>
          <w:tcPr>
            <w:tcW w:w="89" w:type="pct"/>
            <w:tcBorders>
              <w:left w:val="nil"/>
              <w:bottom w:val="nil"/>
              <w:right w:val="nil"/>
            </w:tcBorders>
            <w:shd w:val="clear" w:color="auto" w:fill="F2F2F2" w:themeFill="background1" w:themeFillShade="F2"/>
            <w:vAlign w:val="center"/>
          </w:tcPr>
          <w:p w14:paraId="0CC48FC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left w:val="nil"/>
              <w:bottom w:val="nil"/>
              <w:right w:val="nil"/>
            </w:tcBorders>
            <w:vAlign w:val="center"/>
          </w:tcPr>
          <w:p w14:paraId="6BCD24E0" w14:textId="77777777" w:rsidR="002048C8" w:rsidRPr="00430092" w:rsidRDefault="002048C8" w:rsidP="009E63F6">
            <w:pPr>
              <w:jc w:val="center"/>
              <w:rPr>
                <w:rFonts w:ascii="Times New Roman" w:hAnsi="Times New Roman"/>
                <w:sz w:val="16"/>
                <w:szCs w:val="16"/>
              </w:rPr>
            </w:pPr>
          </w:p>
        </w:tc>
        <w:tc>
          <w:tcPr>
            <w:tcW w:w="103" w:type="pct"/>
            <w:tcBorders>
              <w:left w:val="nil"/>
              <w:bottom w:val="nil"/>
              <w:right w:val="nil"/>
            </w:tcBorders>
            <w:shd w:val="clear" w:color="auto" w:fill="F2F2F2" w:themeFill="background1" w:themeFillShade="F2"/>
            <w:vAlign w:val="center"/>
          </w:tcPr>
          <w:p w14:paraId="380CA62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left w:val="nil"/>
              <w:bottom w:val="nil"/>
            </w:tcBorders>
            <w:shd w:val="clear" w:color="auto" w:fill="FFFFFF" w:themeFill="background1"/>
            <w:vAlign w:val="center"/>
          </w:tcPr>
          <w:p w14:paraId="584FEF7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10 (30.3)</w:t>
            </w:r>
          </w:p>
        </w:tc>
      </w:tr>
      <w:tr w:rsidR="002048C8" w:rsidRPr="00430092" w14:paraId="05AB37FD"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416D0301"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0E1913AF"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r w:rsidRPr="00430092">
              <w:rPr>
                <w:rFonts w:ascii="Times New Roman" w:hAnsi="Times New Roman"/>
                <w:sz w:val="16"/>
                <w:szCs w:val="16"/>
              </w:rPr>
              <w:t>changes in the living environment</w:t>
            </w:r>
          </w:p>
        </w:tc>
        <w:tc>
          <w:tcPr>
            <w:tcW w:w="91" w:type="pct"/>
            <w:tcBorders>
              <w:top w:val="nil"/>
              <w:left w:val="nil"/>
              <w:bottom w:val="nil"/>
              <w:right w:val="nil"/>
            </w:tcBorders>
            <w:shd w:val="clear" w:color="auto" w:fill="F2F2F2" w:themeFill="background1" w:themeFillShade="F2"/>
            <w:vAlign w:val="center"/>
          </w:tcPr>
          <w:p w14:paraId="7314DDA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0287B7D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shd w:val="clear" w:color="auto" w:fill="F2F2F2" w:themeFill="background1" w:themeFillShade="F2"/>
            <w:vAlign w:val="center"/>
          </w:tcPr>
          <w:p w14:paraId="2BA4963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6424618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62BF425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5E605DC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31FA0C7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60BCBFB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4412C55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1F286A0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2F2F2" w:themeFill="background1" w:themeFillShade="F2"/>
            <w:vAlign w:val="center"/>
          </w:tcPr>
          <w:p w14:paraId="6C7756F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FFFFF" w:themeFill="background1"/>
            <w:vAlign w:val="center"/>
          </w:tcPr>
          <w:p w14:paraId="3950412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left w:val="nil"/>
              <w:bottom w:val="nil"/>
              <w:right w:val="nil"/>
            </w:tcBorders>
            <w:shd w:val="clear" w:color="auto" w:fill="F2F2F2" w:themeFill="background1" w:themeFillShade="F2"/>
            <w:vAlign w:val="center"/>
          </w:tcPr>
          <w:p w14:paraId="56E180D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2419817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0189852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13C5325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0F28BD9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8FD757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E8F921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04E414E6"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3D026E8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157A86C"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3AE4F1D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7C1E2D80"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2CC47F6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0957C46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07171358"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1B4DBB9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102322B2"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EF6C408"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4BCB37A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4E23E0B5"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51705911" w14:textId="77777777" w:rsidR="002048C8" w:rsidRPr="00430092" w:rsidRDefault="002048C8" w:rsidP="009E63F6">
            <w:pPr>
              <w:jc w:val="center"/>
              <w:rPr>
                <w:rFonts w:ascii="Times New Roman" w:hAnsi="Times New Roman"/>
                <w:sz w:val="16"/>
                <w:szCs w:val="16"/>
              </w:rPr>
            </w:pPr>
          </w:p>
        </w:tc>
        <w:tc>
          <w:tcPr>
            <w:tcW w:w="368" w:type="pct"/>
            <w:tcBorders>
              <w:top w:val="nil"/>
              <w:left w:val="nil"/>
              <w:bottom w:val="nil"/>
            </w:tcBorders>
            <w:shd w:val="clear" w:color="auto" w:fill="FFFFFF" w:themeFill="background1"/>
            <w:vAlign w:val="center"/>
          </w:tcPr>
          <w:p w14:paraId="5E15CEC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4 (12.1)</w:t>
            </w:r>
          </w:p>
        </w:tc>
      </w:tr>
      <w:tr w:rsidR="002048C8" w:rsidRPr="00430092" w14:paraId="2E4B26A7"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148F8A27"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61B3B835"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r w:rsidRPr="00430092">
              <w:rPr>
                <w:rFonts w:ascii="Times New Roman" w:hAnsi="Times New Roman"/>
                <w:sz w:val="16"/>
                <w:szCs w:val="16"/>
              </w:rPr>
              <w:t>criticism of the behaviour of others</w:t>
            </w:r>
          </w:p>
        </w:tc>
        <w:tc>
          <w:tcPr>
            <w:tcW w:w="91" w:type="pct"/>
            <w:tcBorders>
              <w:top w:val="nil"/>
              <w:left w:val="nil"/>
              <w:bottom w:val="nil"/>
              <w:right w:val="nil"/>
            </w:tcBorders>
            <w:shd w:val="clear" w:color="auto" w:fill="F2F2F2" w:themeFill="background1" w:themeFillShade="F2"/>
            <w:vAlign w:val="center"/>
          </w:tcPr>
          <w:p w14:paraId="46AEB26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36FE070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4A5FB46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5499146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0FB1BC9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309BE32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6765951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3F15C2B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40DAB54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2169286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2F2F2" w:themeFill="background1" w:themeFillShade="F2"/>
            <w:vAlign w:val="center"/>
          </w:tcPr>
          <w:p w14:paraId="5A3EE4E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FFFFF" w:themeFill="background1"/>
            <w:vAlign w:val="center"/>
          </w:tcPr>
          <w:p w14:paraId="39E17A8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left w:val="nil"/>
              <w:bottom w:val="nil"/>
              <w:right w:val="nil"/>
            </w:tcBorders>
            <w:shd w:val="clear" w:color="auto" w:fill="F2F2F2" w:themeFill="background1" w:themeFillShade="F2"/>
            <w:vAlign w:val="center"/>
          </w:tcPr>
          <w:p w14:paraId="1A26F88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6419C25D"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4B4249C5"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4914D831"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3FB6B089"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5E9F3E5A"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E27E095"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7ADF7E74"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6B032F89"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74437D4C"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89" w:type="pct"/>
            <w:tcBorders>
              <w:top w:val="nil"/>
              <w:left w:val="nil"/>
              <w:bottom w:val="nil"/>
              <w:right w:val="nil"/>
            </w:tcBorders>
            <w:shd w:val="clear" w:color="auto" w:fill="F2F2F2" w:themeFill="background1" w:themeFillShade="F2"/>
            <w:vAlign w:val="center"/>
          </w:tcPr>
          <w:p w14:paraId="5C2AC76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7031229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280A03EE"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345971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3FC2B1E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B2F2B75"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4BA2E0C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4294F6E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67D0A48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4A44BA1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left w:val="nil"/>
              <w:bottom w:val="nil"/>
              <w:right w:val="nil"/>
            </w:tcBorders>
            <w:shd w:val="clear" w:color="auto" w:fill="F2F2F2" w:themeFill="background1" w:themeFillShade="F2"/>
            <w:vAlign w:val="center"/>
          </w:tcPr>
          <w:p w14:paraId="49A4DA07" w14:textId="77777777" w:rsidR="002048C8" w:rsidRPr="00430092" w:rsidRDefault="002048C8" w:rsidP="009E63F6">
            <w:pPr>
              <w:jc w:val="center"/>
              <w:rPr>
                <w:rFonts w:ascii="Times New Roman" w:hAnsi="Times New Roman"/>
                <w:sz w:val="16"/>
                <w:szCs w:val="16"/>
              </w:rPr>
            </w:pPr>
          </w:p>
        </w:tc>
        <w:tc>
          <w:tcPr>
            <w:tcW w:w="368" w:type="pct"/>
            <w:tcBorders>
              <w:top w:val="nil"/>
              <w:left w:val="nil"/>
              <w:bottom w:val="nil"/>
            </w:tcBorders>
            <w:shd w:val="clear" w:color="auto" w:fill="FFFFFF" w:themeFill="background1"/>
            <w:vAlign w:val="center"/>
          </w:tcPr>
          <w:p w14:paraId="544D232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6 (18.2)</w:t>
            </w:r>
          </w:p>
        </w:tc>
      </w:tr>
      <w:tr w:rsidR="002048C8" w:rsidRPr="00430092" w14:paraId="2728FDB1"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14169C14"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426E62B6"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r w:rsidRPr="00430092">
              <w:rPr>
                <w:rFonts w:ascii="Times New Roman" w:hAnsi="Times New Roman"/>
                <w:sz w:val="16"/>
                <w:szCs w:val="16"/>
              </w:rPr>
              <w:t>dealing with risk of infection</w:t>
            </w:r>
          </w:p>
        </w:tc>
        <w:tc>
          <w:tcPr>
            <w:tcW w:w="91" w:type="pct"/>
            <w:tcBorders>
              <w:top w:val="nil"/>
              <w:left w:val="nil"/>
              <w:bottom w:val="nil"/>
              <w:right w:val="nil"/>
            </w:tcBorders>
            <w:shd w:val="clear" w:color="auto" w:fill="F2F2F2" w:themeFill="background1" w:themeFillShade="F2"/>
            <w:vAlign w:val="center"/>
          </w:tcPr>
          <w:p w14:paraId="1FCDC9D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vAlign w:val="center"/>
          </w:tcPr>
          <w:p w14:paraId="34C5224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shd w:val="clear" w:color="auto" w:fill="F2F2F2" w:themeFill="background1" w:themeFillShade="F2"/>
            <w:vAlign w:val="center"/>
          </w:tcPr>
          <w:p w14:paraId="09C0201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vAlign w:val="center"/>
          </w:tcPr>
          <w:p w14:paraId="2A9AB06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0B6D0CF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719670F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337961E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52AE3D4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01719C8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7E8E57F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shd w:val="clear" w:color="auto" w:fill="F2F2F2" w:themeFill="background1" w:themeFillShade="F2"/>
            <w:vAlign w:val="center"/>
          </w:tcPr>
          <w:p w14:paraId="35D224D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FFFFF" w:themeFill="background1"/>
            <w:vAlign w:val="center"/>
          </w:tcPr>
          <w:p w14:paraId="59DBCCE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left w:val="nil"/>
              <w:bottom w:val="nil"/>
              <w:right w:val="nil"/>
            </w:tcBorders>
            <w:shd w:val="clear" w:color="auto" w:fill="F2F2F2" w:themeFill="background1" w:themeFillShade="F2"/>
            <w:vAlign w:val="center"/>
          </w:tcPr>
          <w:p w14:paraId="6051A03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367C9BC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6570D87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352C34E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7BF65130"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3395A56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0EF67FB0"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18D49A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445010F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4EA6D60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716C9FC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6F3A9711"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35C2581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7BBA605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380FD336"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5226892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2B692C8F"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7CDF400A"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1BA8B48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322239F2"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6615B46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left w:val="nil"/>
              <w:bottom w:val="nil"/>
            </w:tcBorders>
            <w:shd w:val="clear" w:color="auto" w:fill="FFFFFF" w:themeFill="background1"/>
            <w:vAlign w:val="center"/>
          </w:tcPr>
          <w:p w14:paraId="69B6DC2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22 (66.7)</w:t>
            </w:r>
          </w:p>
        </w:tc>
      </w:tr>
      <w:tr w:rsidR="002048C8" w:rsidRPr="00430092" w14:paraId="3C7B7BBC"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6A993F3F"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141C4CD3"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r w:rsidRPr="00430092">
              <w:rPr>
                <w:rFonts w:ascii="Times New Roman" w:hAnsi="Times New Roman"/>
                <w:sz w:val="16"/>
                <w:szCs w:val="16"/>
              </w:rPr>
              <w:t>desire for easing COVID-19 measures</w:t>
            </w:r>
          </w:p>
        </w:tc>
        <w:tc>
          <w:tcPr>
            <w:tcW w:w="91" w:type="pct"/>
            <w:tcBorders>
              <w:top w:val="nil"/>
              <w:left w:val="nil"/>
              <w:bottom w:val="nil"/>
              <w:right w:val="nil"/>
            </w:tcBorders>
            <w:shd w:val="clear" w:color="auto" w:fill="F2F2F2" w:themeFill="background1" w:themeFillShade="F2"/>
            <w:vAlign w:val="center"/>
          </w:tcPr>
          <w:p w14:paraId="1CBBF49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vAlign w:val="center"/>
          </w:tcPr>
          <w:p w14:paraId="71A26E8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7F77746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vAlign w:val="center"/>
          </w:tcPr>
          <w:p w14:paraId="24B89BC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593C385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7649694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795860D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4E88242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57DF8C0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FFFFF" w:themeFill="background1"/>
            <w:vAlign w:val="center"/>
          </w:tcPr>
          <w:p w14:paraId="360B307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shd w:val="clear" w:color="auto" w:fill="F2F2F2" w:themeFill="background1" w:themeFillShade="F2"/>
            <w:vAlign w:val="center"/>
          </w:tcPr>
          <w:p w14:paraId="6650571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shd w:val="clear" w:color="auto" w:fill="FFFFFF" w:themeFill="background1"/>
            <w:vAlign w:val="center"/>
          </w:tcPr>
          <w:p w14:paraId="33292CB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left w:val="nil"/>
              <w:bottom w:val="nil"/>
              <w:right w:val="nil"/>
            </w:tcBorders>
            <w:shd w:val="clear" w:color="auto" w:fill="F2F2F2" w:themeFill="background1" w:themeFillShade="F2"/>
            <w:vAlign w:val="center"/>
          </w:tcPr>
          <w:p w14:paraId="4DA49CB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3F1D7345"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67DC06E4"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7F01371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6CAB3429"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7EFCFBC2"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4A532CD9"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73EC65E8"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4F0E76C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78EEC584"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7B1C5F5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0A83BA9F"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7A9B2A05"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DA7EDDD"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E5D0E6E"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72FF4EF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4784BAE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4A044A0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2197C069"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55BD50E3"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5AD4FF03" w14:textId="77777777" w:rsidR="002048C8" w:rsidRPr="00430092" w:rsidRDefault="002048C8" w:rsidP="009E63F6">
            <w:pPr>
              <w:jc w:val="center"/>
              <w:rPr>
                <w:rFonts w:ascii="Times New Roman" w:hAnsi="Times New Roman"/>
                <w:sz w:val="16"/>
                <w:szCs w:val="16"/>
              </w:rPr>
            </w:pPr>
          </w:p>
        </w:tc>
        <w:tc>
          <w:tcPr>
            <w:tcW w:w="368" w:type="pct"/>
            <w:tcBorders>
              <w:top w:val="nil"/>
              <w:left w:val="nil"/>
              <w:bottom w:val="nil"/>
            </w:tcBorders>
            <w:shd w:val="clear" w:color="auto" w:fill="FFFFFF" w:themeFill="background1"/>
            <w:vAlign w:val="center"/>
          </w:tcPr>
          <w:p w14:paraId="3847FB2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14 (42.4)</w:t>
            </w:r>
          </w:p>
        </w:tc>
      </w:tr>
      <w:tr w:rsidR="002048C8" w:rsidRPr="00430092" w14:paraId="667057B5"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6846B057"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7AE7D9A9"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r w:rsidRPr="00430092">
              <w:rPr>
                <w:rFonts w:ascii="Times New Roman" w:hAnsi="Times New Roman"/>
                <w:sz w:val="16"/>
                <w:szCs w:val="16"/>
              </w:rPr>
              <w:t>increased conflict potential</w:t>
            </w:r>
          </w:p>
        </w:tc>
        <w:tc>
          <w:tcPr>
            <w:tcW w:w="91" w:type="pct"/>
            <w:tcBorders>
              <w:top w:val="nil"/>
              <w:left w:val="nil"/>
              <w:bottom w:val="nil"/>
              <w:right w:val="nil"/>
            </w:tcBorders>
            <w:shd w:val="clear" w:color="auto" w:fill="F2F2F2" w:themeFill="background1" w:themeFillShade="F2"/>
            <w:vAlign w:val="center"/>
          </w:tcPr>
          <w:p w14:paraId="2B96235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39D7106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shd w:val="clear" w:color="auto" w:fill="F2F2F2" w:themeFill="background1" w:themeFillShade="F2"/>
            <w:vAlign w:val="center"/>
          </w:tcPr>
          <w:p w14:paraId="0A9C4D8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29570A4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0B326EF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28D8729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12B0074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0614307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4F953BB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2B20FBE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2F2F2" w:themeFill="background1" w:themeFillShade="F2"/>
            <w:vAlign w:val="center"/>
          </w:tcPr>
          <w:p w14:paraId="2B6CA2A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FFFFF" w:themeFill="background1"/>
            <w:vAlign w:val="center"/>
          </w:tcPr>
          <w:p w14:paraId="01A8194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left w:val="nil"/>
              <w:bottom w:val="nil"/>
              <w:right w:val="nil"/>
            </w:tcBorders>
            <w:shd w:val="clear" w:color="auto" w:fill="F2F2F2" w:themeFill="background1" w:themeFillShade="F2"/>
            <w:vAlign w:val="center"/>
          </w:tcPr>
          <w:p w14:paraId="28DDF53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6614D23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47D2474A"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6905AAD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978B6FB"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471074BA"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5D5AF09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04CCB5B6"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3C63CD5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5BC8CA8F"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410FAEE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11B4F34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65E51F0A"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1E4AA5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5C6767B4"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060242A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FC3C77A"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4C85FC0"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060E06B8"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63247CA2"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09CE511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left w:val="nil"/>
              <w:bottom w:val="nil"/>
            </w:tcBorders>
            <w:shd w:val="clear" w:color="auto" w:fill="FFFFFF" w:themeFill="background1"/>
            <w:vAlign w:val="center"/>
          </w:tcPr>
          <w:p w14:paraId="4B0A551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3 (9.1)</w:t>
            </w:r>
          </w:p>
        </w:tc>
      </w:tr>
      <w:tr w:rsidR="002048C8" w:rsidRPr="00430092" w14:paraId="74677645"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7EE1A599"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319ADF89" w14:textId="77777777" w:rsidR="002048C8" w:rsidRPr="00430092" w:rsidRDefault="002048C8" w:rsidP="009E63F6">
            <w:pPr>
              <w:autoSpaceDE w:val="0"/>
              <w:autoSpaceDN w:val="0"/>
              <w:adjustRightInd w:val="0"/>
              <w:rPr>
                <w:rFonts w:ascii="Times New Roman" w:hAnsi="Times New Roman"/>
                <w:bCs/>
                <w:sz w:val="16"/>
                <w:szCs w:val="16"/>
              </w:rPr>
            </w:pPr>
            <w:r w:rsidRPr="00430092">
              <w:rPr>
                <w:rFonts w:ascii="Times New Roman" w:hAnsi="Times New Roman"/>
                <w:sz w:val="16"/>
                <w:szCs w:val="16"/>
              </w:rPr>
              <w:t>lack of basic digital literacy skills as additional obstacle</w:t>
            </w:r>
          </w:p>
        </w:tc>
        <w:tc>
          <w:tcPr>
            <w:tcW w:w="91" w:type="pct"/>
            <w:tcBorders>
              <w:top w:val="nil"/>
              <w:left w:val="nil"/>
              <w:bottom w:val="nil"/>
              <w:right w:val="nil"/>
            </w:tcBorders>
            <w:shd w:val="clear" w:color="auto" w:fill="F2F2F2" w:themeFill="background1" w:themeFillShade="F2"/>
            <w:vAlign w:val="center"/>
          </w:tcPr>
          <w:p w14:paraId="1D7E557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12A1E07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672D297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4A9BC9B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5595458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5A98DE5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3595FC4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55FC1FBC"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left w:val="nil"/>
              <w:bottom w:val="nil"/>
              <w:right w:val="nil"/>
            </w:tcBorders>
            <w:shd w:val="clear" w:color="auto" w:fill="F2F2F2" w:themeFill="background1" w:themeFillShade="F2"/>
            <w:vAlign w:val="center"/>
          </w:tcPr>
          <w:p w14:paraId="445A575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58D6BCD0"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left w:val="nil"/>
              <w:bottom w:val="nil"/>
              <w:right w:val="nil"/>
            </w:tcBorders>
            <w:shd w:val="clear" w:color="auto" w:fill="F2F2F2" w:themeFill="background1" w:themeFillShade="F2"/>
            <w:vAlign w:val="center"/>
          </w:tcPr>
          <w:p w14:paraId="41166795"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left w:val="nil"/>
              <w:bottom w:val="nil"/>
              <w:right w:val="nil"/>
            </w:tcBorders>
            <w:shd w:val="clear" w:color="auto" w:fill="FFFFFF" w:themeFill="background1"/>
            <w:vAlign w:val="center"/>
          </w:tcPr>
          <w:p w14:paraId="139087D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left w:val="nil"/>
              <w:bottom w:val="nil"/>
              <w:right w:val="nil"/>
            </w:tcBorders>
            <w:shd w:val="clear" w:color="auto" w:fill="F2F2F2" w:themeFill="background1" w:themeFillShade="F2"/>
            <w:vAlign w:val="center"/>
          </w:tcPr>
          <w:p w14:paraId="2AB6F16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475706A1"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0" w:type="pct"/>
            <w:tcBorders>
              <w:top w:val="nil"/>
              <w:left w:val="nil"/>
              <w:bottom w:val="nil"/>
              <w:right w:val="nil"/>
            </w:tcBorders>
            <w:shd w:val="clear" w:color="auto" w:fill="F2F2F2" w:themeFill="background1" w:themeFillShade="F2"/>
            <w:vAlign w:val="center"/>
          </w:tcPr>
          <w:p w14:paraId="70A63A0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340C51A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57A5D92C"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108954D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7F88662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EC34919"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14D80BA4"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F4357F6"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159259DA"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A8DBFB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B016A56"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0593352"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19128E9C"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77F5A48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25B5AF2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460E2CFC"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28E09F02"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4C40D2F0"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6DE91867" w14:textId="77777777" w:rsidR="002048C8" w:rsidRPr="00430092" w:rsidRDefault="002048C8" w:rsidP="009E63F6">
            <w:pPr>
              <w:jc w:val="center"/>
              <w:rPr>
                <w:rFonts w:ascii="Times New Roman" w:hAnsi="Times New Roman"/>
                <w:sz w:val="16"/>
                <w:szCs w:val="16"/>
              </w:rPr>
            </w:pPr>
          </w:p>
        </w:tc>
        <w:tc>
          <w:tcPr>
            <w:tcW w:w="368" w:type="pct"/>
            <w:tcBorders>
              <w:top w:val="nil"/>
              <w:left w:val="nil"/>
              <w:bottom w:val="nil"/>
            </w:tcBorders>
            <w:shd w:val="clear" w:color="auto" w:fill="FFFFFF" w:themeFill="background1"/>
            <w:vAlign w:val="center"/>
          </w:tcPr>
          <w:p w14:paraId="225A11B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3 (9.1)</w:t>
            </w:r>
          </w:p>
        </w:tc>
      </w:tr>
      <w:tr w:rsidR="002048C8" w:rsidRPr="00430092" w14:paraId="2849BA9A"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40312383"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382C288A" w14:textId="77777777" w:rsidR="002048C8" w:rsidRPr="00430092" w:rsidRDefault="002048C8" w:rsidP="009E63F6">
            <w:pPr>
              <w:autoSpaceDE w:val="0"/>
              <w:autoSpaceDN w:val="0"/>
              <w:adjustRightInd w:val="0"/>
              <w:rPr>
                <w:rFonts w:ascii="Times New Roman" w:hAnsi="Times New Roman"/>
                <w:bCs/>
                <w:sz w:val="16"/>
                <w:szCs w:val="16"/>
              </w:rPr>
            </w:pPr>
            <w:r w:rsidRPr="00430092">
              <w:rPr>
                <w:rFonts w:ascii="Times New Roman" w:hAnsi="Times New Roman"/>
                <w:sz w:val="16"/>
                <w:szCs w:val="16"/>
              </w:rPr>
              <w:t>loss of autonomy</w:t>
            </w:r>
          </w:p>
        </w:tc>
        <w:tc>
          <w:tcPr>
            <w:tcW w:w="91" w:type="pct"/>
            <w:tcBorders>
              <w:top w:val="nil"/>
              <w:left w:val="nil"/>
              <w:bottom w:val="nil"/>
              <w:right w:val="nil"/>
            </w:tcBorders>
            <w:shd w:val="clear" w:color="auto" w:fill="F2F2F2" w:themeFill="background1" w:themeFillShade="F2"/>
            <w:vAlign w:val="center"/>
          </w:tcPr>
          <w:p w14:paraId="111C08B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7B86C1A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7BC0CCF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2E84AFC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3358ED4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7593207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2851827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5A071E91"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left w:val="nil"/>
              <w:bottom w:val="nil"/>
              <w:right w:val="nil"/>
            </w:tcBorders>
            <w:shd w:val="clear" w:color="auto" w:fill="F2F2F2" w:themeFill="background1" w:themeFillShade="F2"/>
            <w:vAlign w:val="center"/>
          </w:tcPr>
          <w:p w14:paraId="5E2C8CD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shd w:val="clear" w:color="auto" w:fill="FFFFFF" w:themeFill="background1"/>
            <w:vAlign w:val="center"/>
          </w:tcPr>
          <w:p w14:paraId="6E252BF0"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0" w:type="pct"/>
            <w:tcBorders>
              <w:top w:val="nil"/>
              <w:left w:val="nil"/>
              <w:bottom w:val="nil"/>
              <w:right w:val="nil"/>
            </w:tcBorders>
            <w:shd w:val="clear" w:color="auto" w:fill="F2F2F2" w:themeFill="background1" w:themeFillShade="F2"/>
            <w:vAlign w:val="center"/>
          </w:tcPr>
          <w:p w14:paraId="231389BB"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0" w:type="pct"/>
            <w:tcBorders>
              <w:top w:val="nil"/>
              <w:left w:val="nil"/>
              <w:bottom w:val="nil"/>
              <w:right w:val="nil"/>
            </w:tcBorders>
            <w:shd w:val="clear" w:color="auto" w:fill="FFFFFF" w:themeFill="background1"/>
            <w:vAlign w:val="center"/>
          </w:tcPr>
          <w:p w14:paraId="3F97820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left w:val="nil"/>
              <w:bottom w:val="nil"/>
              <w:right w:val="nil"/>
            </w:tcBorders>
            <w:shd w:val="clear" w:color="auto" w:fill="F2F2F2" w:themeFill="background1" w:themeFillShade="F2"/>
            <w:vAlign w:val="center"/>
          </w:tcPr>
          <w:p w14:paraId="32634D9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26A52D1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29BEC56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16A7232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24FBA3B9"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64C4B7E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69D05F5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79E5F2C1"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059EBCC5"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5BC7F59"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1B6E528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725FB1D1"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5C359D67"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0FE469A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48B5574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6FE2EA9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6F4E262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41A7FB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27A21EF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118BC0C1"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396E74B8" w14:textId="77777777" w:rsidR="002048C8" w:rsidRPr="00430092" w:rsidRDefault="002048C8" w:rsidP="009E63F6">
            <w:pPr>
              <w:jc w:val="center"/>
              <w:rPr>
                <w:rFonts w:ascii="Times New Roman" w:hAnsi="Times New Roman"/>
                <w:sz w:val="16"/>
                <w:szCs w:val="16"/>
              </w:rPr>
            </w:pPr>
          </w:p>
        </w:tc>
        <w:tc>
          <w:tcPr>
            <w:tcW w:w="368" w:type="pct"/>
            <w:tcBorders>
              <w:top w:val="nil"/>
              <w:left w:val="nil"/>
              <w:bottom w:val="nil"/>
            </w:tcBorders>
            <w:shd w:val="clear" w:color="auto" w:fill="FFFFFF" w:themeFill="background1"/>
            <w:vAlign w:val="center"/>
          </w:tcPr>
          <w:p w14:paraId="5D80910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13 (39.4)</w:t>
            </w:r>
          </w:p>
        </w:tc>
      </w:tr>
      <w:tr w:rsidR="002048C8" w:rsidRPr="00430092" w14:paraId="0B8815EB"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2F886ABB"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1F735809" w14:textId="77777777" w:rsidR="002048C8" w:rsidRPr="00430092" w:rsidRDefault="002048C8" w:rsidP="009E63F6">
            <w:pPr>
              <w:autoSpaceDE w:val="0"/>
              <w:autoSpaceDN w:val="0"/>
              <w:adjustRightInd w:val="0"/>
              <w:rPr>
                <w:rFonts w:ascii="Times New Roman" w:hAnsi="Times New Roman"/>
                <w:bCs/>
                <w:sz w:val="16"/>
                <w:szCs w:val="16"/>
              </w:rPr>
            </w:pPr>
            <w:r w:rsidRPr="00430092">
              <w:rPr>
                <w:rFonts w:ascii="Times New Roman" w:hAnsi="Times New Roman"/>
                <w:sz w:val="16"/>
                <w:szCs w:val="16"/>
              </w:rPr>
              <w:t>necessary changes in future plans</w:t>
            </w:r>
          </w:p>
        </w:tc>
        <w:tc>
          <w:tcPr>
            <w:tcW w:w="91" w:type="pct"/>
            <w:tcBorders>
              <w:top w:val="nil"/>
              <w:left w:val="nil"/>
              <w:bottom w:val="nil"/>
              <w:right w:val="nil"/>
            </w:tcBorders>
            <w:shd w:val="clear" w:color="auto" w:fill="F2F2F2" w:themeFill="background1" w:themeFillShade="F2"/>
            <w:vAlign w:val="center"/>
          </w:tcPr>
          <w:p w14:paraId="27050B6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vAlign w:val="center"/>
          </w:tcPr>
          <w:p w14:paraId="0793B98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49421A1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vAlign w:val="center"/>
          </w:tcPr>
          <w:p w14:paraId="07F06D6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2DA0E77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10DCE08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049D7CA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28C3A03B"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left w:val="nil"/>
              <w:bottom w:val="nil"/>
              <w:right w:val="nil"/>
            </w:tcBorders>
            <w:shd w:val="clear" w:color="auto" w:fill="F2F2F2" w:themeFill="background1" w:themeFillShade="F2"/>
            <w:vAlign w:val="center"/>
          </w:tcPr>
          <w:p w14:paraId="73E6CC8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7842243F"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left w:val="nil"/>
              <w:bottom w:val="nil"/>
              <w:right w:val="nil"/>
            </w:tcBorders>
            <w:shd w:val="clear" w:color="auto" w:fill="F2F2F2" w:themeFill="background1" w:themeFillShade="F2"/>
            <w:vAlign w:val="center"/>
          </w:tcPr>
          <w:p w14:paraId="1C757BCD"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left w:val="nil"/>
              <w:bottom w:val="nil"/>
              <w:right w:val="nil"/>
            </w:tcBorders>
            <w:shd w:val="clear" w:color="auto" w:fill="FFFFFF" w:themeFill="background1"/>
            <w:vAlign w:val="center"/>
          </w:tcPr>
          <w:p w14:paraId="621B252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left w:val="nil"/>
              <w:bottom w:val="nil"/>
              <w:right w:val="nil"/>
            </w:tcBorders>
            <w:shd w:val="clear" w:color="auto" w:fill="F2F2F2" w:themeFill="background1" w:themeFillShade="F2"/>
            <w:vAlign w:val="center"/>
          </w:tcPr>
          <w:p w14:paraId="466C9C5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4FB75DC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489635EC"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459F7E4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12BBE74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4DA32EF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084E3DE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CA8D3C1"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33D065F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5CE54A5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6361C49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8C0D98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59653095"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1A05B49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67EE1DB5"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34F69793"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7321AEAD"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6E371F9A"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53C4416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2B0E840F"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66ECF34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left w:val="nil"/>
              <w:bottom w:val="nil"/>
            </w:tcBorders>
            <w:shd w:val="clear" w:color="auto" w:fill="FFFFFF" w:themeFill="background1"/>
            <w:vAlign w:val="center"/>
          </w:tcPr>
          <w:p w14:paraId="2B3E2E6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12 (36.4)</w:t>
            </w:r>
          </w:p>
        </w:tc>
      </w:tr>
      <w:tr w:rsidR="002048C8" w:rsidRPr="00430092" w14:paraId="0015598A"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7EBD97AF"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4A710112" w14:textId="77777777" w:rsidR="002048C8" w:rsidRPr="00430092" w:rsidRDefault="002048C8" w:rsidP="009E63F6">
            <w:pPr>
              <w:autoSpaceDE w:val="0"/>
              <w:autoSpaceDN w:val="0"/>
              <w:adjustRightInd w:val="0"/>
              <w:rPr>
                <w:rFonts w:ascii="Times New Roman" w:hAnsi="Times New Roman"/>
                <w:bCs/>
                <w:sz w:val="16"/>
                <w:szCs w:val="16"/>
              </w:rPr>
            </w:pPr>
            <w:r w:rsidRPr="00430092">
              <w:rPr>
                <w:rFonts w:ascii="Times New Roman" w:hAnsi="Times New Roman"/>
                <w:sz w:val="16"/>
                <w:szCs w:val="16"/>
              </w:rPr>
              <w:t>regular leisure activities no longer possible</w:t>
            </w:r>
          </w:p>
        </w:tc>
        <w:tc>
          <w:tcPr>
            <w:tcW w:w="91" w:type="pct"/>
            <w:tcBorders>
              <w:top w:val="nil"/>
              <w:left w:val="nil"/>
              <w:bottom w:val="nil"/>
              <w:right w:val="nil"/>
            </w:tcBorders>
            <w:shd w:val="clear" w:color="auto" w:fill="F2F2F2" w:themeFill="background1" w:themeFillShade="F2"/>
            <w:vAlign w:val="center"/>
          </w:tcPr>
          <w:p w14:paraId="6C42E9F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vAlign w:val="center"/>
          </w:tcPr>
          <w:p w14:paraId="5E16FEE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333CB64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vAlign w:val="center"/>
          </w:tcPr>
          <w:p w14:paraId="3B2AD3D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750E6C9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4569F77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0D4752B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043C2E91"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left w:val="nil"/>
              <w:bottom w:val="nil"/>
              <w:right w:val="nil"/>
            </w:tcBorders>
            <w:shd w:val="clear" w:color="auto" w:fill="F2F2F2" w:themeFill="background1" w:themeFillShade="F2"/>
            <w:vAlign w:val="center"/>
          </w:tcPr>
          <w:p w14:paraId="13D3111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23449EB1"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left w:val="nil"/>
              <w:bottom w:val="nil"/>
              <w:right w:val="nil"/>
            </w:tcBorders>
            <w:shd w:val="clear" w:color="auto" w:fill="F2F2F2" w:themeFill="background1" w:themeFillShade="F2"/>
            <w:vAlign w:val="center"/>
          </w:tcPr>
          <w:p w14:paraId="1A88AA45"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0" w:type="pct"/>
            <w:tcBorders>
              <w:top w:val="nil"/>
              <w:left w:val="nil"/>
              <w:bottom w:val="nil"/>
              <w:right w:val="nil"/>
            </w:tcBorders>
            <w:shd w:val="clear" w:color="auto" w:fill="FFFFFF" w:themeFill="background1"/>
            <w:vAlign w:val="center"/>
          </w:tcPr>
          <w:p w14:paraId="07F8D4D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left w:val="nil"/>
              <w:bottom w:val="nil"/>
              <w:right w:val="nil"/>
            </w:tcBorders>
            <w:shd w:val="clear" w:color="auto" w:fill="F2F2F2" w:themeFill="background1" w:themeFillShade="F2"/>
            <w:vAlign w:val="center"/>
          </w:tcPr>
          <w:p w14:paraId="700AD3C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6A6CAEDF"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667D98D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7B5C9B2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2AB8684E"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7F864309"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5CC6B424"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4DF9BD4B"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00DFB58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21438FE7"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37F44991"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1B70AF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562B97D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vAlign w:val="center"/>
          </w:tcPr>
          <w:p w14:paraId="616C05B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082420B0"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6D06C64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37F21A9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5DF2E9B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nil"/>
              <w:right w:val="nil"/>
            </w:tcBorders>
            <w:shd w:val="clear" w:color="auto" w:fill="F2F2F2" w:themeFill="background1" w:themeFillShade="F2"/>
            <w:vAlign w:val="center"/>
          </w:tcPr>
          <w:p w14:paraId="4AFC3F8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4A1D4301"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5FA062F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left w:val="nil"/>
              <w:bottom w:val="nil"/>
            </w:tcBorders>
            <w:shd w:val="clear" w:color="auto" w:fill="FFFFFF" w:themeFill="background1"/>
            <w:vAlign w:val="center"/>
          </w:tcPr>
          <w:p w14:paraId="2701834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14 (42.4)</w:t>
            </w:r>
          </w:p>
        </w:tc>
      </w:tr>
      <w:tr w:rsidR="002048C8" w:rsidRPr="00430092" w14:paraId="244358B8" w14:textId="77777777" w:rsidTr="009E63F6">
        <w:trPr>
          <w:cantSplit/>
          <w:trHeight w:val="20"/>
        </w:trPr>
        <w:tc>
          <w:tcPr>
            <w:tcW w:w="732" w:type="pct"/>
            <w:vMerge/>
            <w:tcBorders>
              <w:top w:val="nil"/>
              <w:bottom w:val="single" w:sz="4" w:space="0" w:color="auto"/>
              <w:right w:val="nil"/>
            </w:tcBorders>
            <w:shd w:val="clear" w:color="auto" w:fill="auto"/>
            <w:tcMar>
              <w:top w:w="28" w:type="dxa"/>
              <w:bottom w:w="28" w:type="dxa"/>
            </w:tcMar>
          </w:tcPr>
          <w:p w14:paraId="4E18BF73"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single" w:sz="4" w:space="0" w:color="auto"/>
              <w:right w:val="nil"/>
            </w:tcBorders>
            <w:shd w:val="clear" w:color="auto" w:fill="auto"/>
          </w:tcPr>
          <w:p w14:paraId="26758116" w14:textId="77777777" w:rsidR="002048C8" w:rsidRPr="00430092" w:rsidRDefault="002048C8" w:rsidP="009E63F6">
            <w:pPr>
              <w:autoSpaceDE w:val="0"/>
              <w:autoSpaceDN w:val="0"/>
              <w:adjustRightInd w:val="0"/>
              <w:rPr>
                <w:rFonts w:ascii="Times New Roman" w:hAnsi="Times New Roman"/>
                <w:bCs/>
                <w:sz w:val="16"/>
                <w:szCs w:val="16"/>
              </w:rPr>
            </w:pPr>
            <w:r w:rsidRPr="00430092">
              <w:rPr>
                <w:rFonts w:ascii="Times New Roman" w:hAnsi="Times New Roman"/>
                <w:sz w:val="16"/>
                <w:szCs w:val="16"/>
              </w:rPr>
              <w:t>worries about a second wave</w:t>
            </w:r>
          </w:p>
        </w:tc>
        <w:tc>
          <w:tcPr>
            <w:tcW w:w="91" w:type="pct"/>
            <w:tcBorders>
              <w:top w:val="nil"/>
              <w:left w:val="nil"/>
              <w:bottom w:val="single" w:sz="4" w:space="0" w:color="auto"/>
              <w:right w:val="nil"/>
            </w:tcBorders>
            <w:shd w:val="clear" w:color="auto" w:fill="F2F2F2" w:themeFill="background1" w:themeFillShade="F2"/>
            <w:vAlign w:val="center"/>
          </w:tcPr>
          <w:p w14:paraId="04E5F61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single" w:sz="4" w:space="0" w:color="auto"/>
              <w:right w:val="nil"/>
            </w:tcBorders>
            <w:vAlign w:val="center"/>
          </w:tcPr>
          <w:p w14:paraId="051ECD0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single" w:sz="4" w:space="0" w:color="auto"/>
              <w:right w:val="nil"/>
            </w:tcBorders>
            <w:shd w:val="clear" w:color="auto" w:fill="F2F2F2" w:themeFill="background1" w:themeFillShade="F2"/>
            <w:vAlign w:val="center"/>
          </w:tcPr>
          <w:p w14:paraId="09ACB5B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single" w:sz="4" w:space="0" w:color="auto"/>
              <w:right w:val="nil"/>
            </w:tcBorders>
            <w:vAlign w:val="center"/>
          </w:tcPr>
          <w:p w14:paraId="41C36F4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single" w:sz="4" w:space="0" w:color="auto"/>
              <w:right w:val="nil"/>
            </w:tcBorders>
            <w:shd w:val="clear" w:color="auto" w:fill="F2F2F2" w:themeFill="background1" w:themeFillShade="F2"/>
            <w:vAlign w:val="center"/>
          </w:tcPr>
          <w:p w14:paraId="01914CD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single" w:sz="4" w:space="0" w:color="auto"/>
              <w:right w:val="nil"/>
            </w:tcBorders>
            <w:vAlign w:val="center"/>
          </w:tcPr>
          <w:p w14:paraId="3E3E921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single" w:sz="4" w:space="0" w:color="auto"/>
              <w:right w:val="nil"/>
            </w:tcBorders>
            <w:shd w:val="clear" w:color="auto" w:fill="F2F2F2" w:themeFill="background1" w:themeFillShade="F2"/>
            <w:vAlign w:val="center"/>
          </w:tcPr>
          <w:p w14:paraId="0177C4C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single" w:sz="4" w:space="0" w:color="auto"/>
              <w:right w:val="nil"/>
            </w:tcBorders>
            <w:vAlign w:val="center"/>
          </w:tcPr>
          <w:p w14:paraId="6AC55A6A"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left w:val="nil"/>
              <w:bottom w:val="single" w:sz="4" w:space="0" w:color="auto"/>
              <w:right w:val="nil"/>
            </w:tcBorders>
            <w:shd w:val="clear" w:color="auto" w:fill="F2F2F2" w:themeFill="background1" w:themeFillShade="F2"/>
            <w:vAlign w:val="center"/>
          </w:tcPr>
          <w:p w14:paraId="302A76F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single" w:sz="4" w:space="0" w:color="auto"/>
              <w:right w:val="nil"/>
            </w:tcBorders>
            <w:shd w:val="clear" w:color="auto" w:fill="FFFFFF" w:themeFill="background1"/>
            <w:vAlign w:val="center"/>
          </w:tcPr>
          <w:p w14:paraId="6822BAAB"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0" w:type="pct"/>
            <w:tcBorders>
              <w:top w:val="nil"/>
              <w:left w:val="nil"/>
              <w:bottom w:val="single" w:sz="4" w:space="0" w:color="auto"/>
              <w:right w:val="nil"/>
            </w:tcBorders>
            <w:shd w:val="clear" w:color="auto" w:fill="F2F2F2" w:themeFill="background1" w:themeFillShade="F2"/>
            <w:vAlign w:val="center"/>
          </w:tcPr>
          <w:p w14:paraId="17602344"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left w:val="nil"/>
              <w:bottom w:val="single" w:sz="4" w:space="0" w:color="auto"/>
              <w:right w:val="nil"/>
            </w:tcBorders>
            <w:shd w:val="clear" w:color="auto" w:fill="FFFFFF" w:themeFill="background1"/>
            <w:vAlign w:val="center"/>
          </w:tcPr>
          <w:p w14:paraId="5E35A5D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left w:val="nil"/>
              <w:bottom w:val="single" w:sz="4" w:space="0" w:color="auto"/>
              <w:right w:val="nil"/>
            </w:tcBorders>
            <w:shd w:val="clear" w:color="auto" w:fill="F2F2F2" w:themeFill="background1" w:themeFillShade="F2"/>
            <w:vAlign w:val="center"/>
          </w:tcPr>
          <w:p w14:paraId="4B27330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0" w:type="pct"/>
            <w:tcBorders>
              <w:top w:val="nil"/>
              <w:left w:val="nil"/>
              <w:bottom w:val="single" w:sz="4" w:space="0" w:color="auto"/>
              <w:right w:val="nil"/>
            </w:tcBorders>
            <w:vAlign w:val="center"/>
          </w:tcPr>
          <w:p w14:paraId="39DD167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71B3B04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vAlign w:val="center"/>
          </w:tcPr>
          <w:p w14:paraId="157EF7A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42EF8361"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single" w:sz="4" w:space="0" w:color="auto"/>
              <w:right w:val="nil"/>
            </w:tcBorders>
            <w:vAlign w:val="center"/>
          </w:tcPr>
          <w:p w14:paraId="7990058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shd w:val="clear" w:color="auto" w:fill="F2F2F2" w:themeFill="background1" w:themeFillShade="F2"/>
            <w:vAlign w:val="center"/>
          </w:tcPr>
          <w:p w14:paraId="25316F2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vAlign w:val="center"/>
          </w:tcPr>
          <w:p w14:paraId="7481F3E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shd w:val="clear" w:color="auto" w:fill="F2F2F2" w:themeFill="background1" w:themeFillShade="F2"/>
            <w:vAlign w:val="center"/>
          </w:tcPr>
          <w:p w14:paraId="38778CE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vAlign w:val="center"/>
          </w:tcPr>
          <w:p w14:paraId="5D64A68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shd w:val="clear" w:color="auto" w:fill="F2F2F2" w:themeFill="background1" w:themeFillShade="F2"/>
            <w:vAlign w:val="center"/>
          </w:tcPr>
          <w:p w14:paraId="7955362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vAlign w:val="center"/>
          </w:tcPr>
          <w:p w14:paraId="550B36FB"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2A4919AB"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single" w:sz="4" w:space="0" w:color="auto"/>
              <w:right w:val="nil"/>
            </w:tcBorders>
            <w:vAlign w:val="center"/>
          </w:tcPr>
          <w:p w14:paraId="516A90D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shd w:val="clear" w:color="auto" w:fill="F2F2F2" w:themeFill="background1" w:themeFillShade="F2"/>
            <w:vAlign w:val="center"/>
          </w:tcPr>
          <w:p w14:paraId="004321CF"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single" w:sz="4" w:space="0" w:color="auto"/>
              <w:right w:val="nil"/>
            </w:tcBorders>
            <w:vAlign w:val="center"/>
          </w:tcPr>
          <w:p w14:paraId="2A74C14A"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5C280B7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vAlign w:val="center"/>
          </w:tcPr>
          <w:p w14:paraId="074D162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shd w:val="clear" w:color="auto" w:fill="F2F2F2" w:themeFill="background1" w:themeFillShade="F2"/>
            <w:vAlign w:val="center"/>
          </w:tcPr>
          <w:p w14:paraId="3357669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vAlign w:val="center"/>
          </w:tcPr>
          <w:p w14:paraId="3B070D2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left w:val="nil"/>
              <w:bottom w:val="single" w:sz="4" w:space="0" w:color="auto"/>
              <w:right w:val="nil"/>
            </w:tcBorders>
            <w:shd w:val="clear" w:color="auto" w:fill="F2F2F2" w:themeFill="background1" w:themeFillShade="F2"/>
            <w:vAlign w:val="center"/>
          </w:tcPr>
          <w:p w14:paraId="188FDB9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left w:val="nil"/>
              <w:bottom w:val="single" w:sz="4" w:space="0" w:color="auto"/>
            </w:tcBorders>
            <w:shd w:val="clear" w:color="auto" w:fill="FFFFFF" w:themeFill="background1"/>
            <w:vAlign w:val="center"/>
          </w:tcPr>
          <w:p w14:paraId="61E834E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16 (48.5)</w:t>
            </w:r>
          </w:p>
        </w:tc>
      </w:tr>
      <w:tr w:rsidR="002048C8" w:rsidRPr="00430092" w14:paraId="449CE0E3" w14:textId="77777777" w:rsidTr="009E63F6">
        <w:trPr>
          <w:cantSplit/>
          <w:trHeight w:val="20"/>
        </w:trPr>
        <w:tc>
          <w:tcPr>
            <w:tcW w:w="732" w:type="pct"/>
            <w:vMerge w:val="restart"/>
            <w:tcBorders>
              <w:top w:val="single" w:sz="4" w:space="0" w:color="auto"/>
              <w:bottom w:val="nil"/>
              <w:right w:val="nil"/>
            </w:tcBorders>
            <w:shd w:val="clear" w:color="auto" w:fill="auto"/>
            <w:tcMar>
              <w:top w:w="28" w:type="dxa"/>
              <w:bottom w:w="28" w:type="dxa"/>
            </w:tcMar>
          </w:tcPr>
          <w:p w14:paraId="46AF3E8B" w14:textId="77777777" w:rsidR="002048C8" w:rsidRPr="00430092" w:rsidRDefault="002048C8" w:rsidP="009E63F6">
            <w:pPr>
              <w:numPr>
                <w:ilvl w:val="0"/>
                <w:numId w:val="8"/>
              </w:numPr>
              <w:autoSpaceDE w:val="0"/>
              <w:autoSpaceDN w:val="0"/>
              <w:adjustRightInd w:val="0"/>
              <w:contextualSpacing/>
              <w:rPr>
                <w:rFonts w:ascii="Times New Roman" w:hAnsi="Times New Roman"/>
                <w:b/>
                <w:color w:val="000000"/>
                <w:sz w:val="16"/>
                <w:szCs w:val="16"/>
                <w:lang w:val="en-GB"/>
              </w:rPr>
            </w:pPr>
            <w:r w:rsidRPr="00430092">
              <w:rPr>
                <w:rFonts w:ascii="Times New Roman" w:hAnsi="Times New Roman"/>
                <w:b/>
                <w:sz w:val="16"/>
                <w:szCs w:val="16"/>
                <w:lang w:val="en-GB"/>
              </w:rPr>
              <w:t>Deterioration of health status</w:t>
            </w:r>
          </w:p>
        </w:tc>
        <w:tc>
          <w:tcPr>
            <w:tcW w:w="914" w:type="pct"/>
            <w:tcBorders>
              <w:top w:val="single" w:sz="4" w:space="0" w:color="auto"/>
              <w:left w:val="nil"/>
              <w:bottom w:val="nil"/>
              <w:right w:val="nil"/>
            </w:tcBorders>
            <w:shd w:val="clear" w:color="auto" w:fill="auto"/>
          </w:tcPr>
          <w:p w14:paraId="4BFF4113"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 xml:space="preserve">cancellation of health care services </w:t>
            </w:r>
          </w:p>
        </w:tc>
        <w:tc>
          <w:tcPr>
            <w:tcW w:w="91" w:type="pct"/>
            <w:tcBorders>
              <w:top w:val="single" w:sz="4" w:space="0" w:color="auto"/>
              <w:left w:val="nil"/>
              <w:bottom w:val="nil"/>
              <w:right w:val="nil"/>
            </w:tcBorders>
            <w:shd w:val="clear" w:color="auto" w:fill="F2F2F2" w:themeFill="background1" w:themeFillShade="F2"/>
            <w:vAlign w:val="center"/>
          </w:tcPr>
          <w:p w14:paraId="1A7042EE" w14:textId="77777777" w:rsidR="002048C8" w:rsidRPr="00430092" w:rsidRDefault="002048C8" w:rsidP="009E63F6">
            <w:pPr>
              <w:jc w:val="center"/>
              <w:rPr>
                <w:rFonts w:ascii="Times New Roman" w:hAnsi="Times New Roman"/>
                <w:sz w:val="16"/>
                <w:szCs w:val="16"/>
              </w:rPr>
            </w:pPr>
          </w:p>
        </w:tc>
        <w:tc>
          <w:tcPr>
            <w:tcW w:w="91" w:type="pct"/>
            <w:tcBorders>
              <w:top w:val="single" w:sz="4" w:space="0" w:color="auto"/>
              <w:left w:val="nil"/>
              <w:bottom w:val="nil"/>
              <w:right w:val="nil"/>
            </w:tcBorders>
            <w:vAlign w:val="center"/>
          </w:tcPr>
          <w:p w14:paraId="5FC473C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left w:val="nil"/>
              <w:bottom w:val="nil"/>
              <w:right w:val="nil"/>
            </w:tcBorders>
            <w:shd w:val="clear" w:color="auto" w:fill="F2F2F2" w:themeFill="background1" w:themeFillShade="F2"/>
            <w:vAlign w:val="center"/>
          </w:tcPr>
          <w:p w14:paraId="0E9BB3C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left w:val="nil"/>
              <w:bottom w:val="nil"/>
              <w:right w:val="nil"/>
            </w:tcBorders>
            <w:vAlign w:val="center"/>
          </w:tcPr>
          <w:p w14:paraId="064BA7A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left w:val="nil"/>
              <w:bottom w:val="nil"/>
              <w:right w:val="nil"/>
            </w:tcBorders>
            <w:shd w:val="clear" w:color="auto" w:fill="F2F2F2" w:themeFill="background1" w:themeFillShade="F2"/>
            <w:vAlign w:val="center"/>
          </w:tcPr>
          <w:p w14:paraId="1F6AFEB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0" w:type="pct"/>
            <w:tcBorders>
              <w:top w:val="single" w:sz="4" w:space="0" w:color="auto"/>
              <w:left w:val="nil"/>
              <w:bottom w:val="nil"/>
              <w:right w:val="nil"/>
            </w:tcBorders>
            <w:vAlign w:val="center"/>
          </w:tcPr>
          <w:p w14:paraId="66BA9EE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left w:val="nil"/>
              <w:bottom w:val="nil"/>
              <w:right w:val="nil"/>
            </w:tcBorders>
            <w:shd w:val="clear" w:color="auto" w:fill="F2F2F2" w:themeFill="background1" w:themeFillShade="F2"/>
            <w:vAlign w:val="center"/>
          </w:tcPr>
          <w:p w14:paraId="206ED76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left w:val="nil"/>
              <w:bottom w:val="nil"/>
              <w:right w:val="nil"/>
            </w:tcBorders>
            <w:vAlign w:val="center"/>
          </w:tcPr>
          <w:p w14:paraId="5749D82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left w:val="nil"/>
              <w:bottom w:val="nil"/>
              <w:right w:val="nil"/>
            </w:tcBorders>
            <w:shd w:val="clear" w:color="auto" w:fill="F2F2F2" w:themeFill="background1" w:themeFillShade="F2"/>
            <w:vAlign w:val="center"/>
          </w:tcPr>
          <w:p w14:paraId="46F5BB7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left w:val="nil"/>
              <w:bottom w:val="nil"/>
              <w:right w:val="nil"/>
            </w:tcBorders>
            <w:shd w:val="clear" w:color="auto" w:fill="FFFFFF" w:themeFill="background1"/>
            <w:vAlign w:val="center"/>
          </w:tcPr>
          <w:p w14:paraId="5C267F2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left w:val="nil"/>
              <w:bottom w:val="nil"/>
              <w:right w:val="nil"/>
            </w:tcBorders>
            <w:shd w:val="clear" w:color="auto" w:fill="F2F2F2" w:themeFill="background1" w:themeFillShade="F2"/>
            <w:vAlign w:val="center"/>
          </w:tcPr>
          <w:p w14:paraId="4BE8E5B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left w:val="nil"/>
              <w:bottom w:val="nil"/>
              <w:right w:val="nil"/>
            </w:tcBorders>
            <w:shd w:val="clear" w:color="auto" w:fill="FFFFFF" w:themeFill="background1"/>
            <w:vAlign w:val="center"/>
          </w:tcPr>
          <w:p w14:paraId="40C1828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single" w:sz="4" w:space="0" w:color="auto"/>
              <w:left w:val="nil"/>
              <w:bottom w:val="nil"/>
              <w:right w:val="nil"/>
            </w:tcBorders>
            <w:shd w:val="clear" w:color="auto" w:fill="F2F2F2" w:themeFill="background1" w:themeFillShade="F2"/>
            <w:vAlign w:val="center"/>
          </w:tcPr>
          <w:p w14:paraId="5ABA831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left w:val="nil"/>
              <w:bottom w:val="nil"/>
              <w:right w:val="nil"/>
            </w:tcBorders>
            <w:vAlign w:val="center"/>
          </w:tcPr>
          <w:p w14:paraId="4042D1DB"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shd w:val="clear" w:color="auto" w:fill="F2F2F2" w:themeFill="background1" w:themeFillShade="F2"/>
            <w:vAlign w:val="center"/>
          </w:tcPr>
          <w:p w14:paraId="5E799E9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single" w:sz="4" w:space="0" w:color="auto"/>
              <w:left w:val="nil"/>
              <w:bottom w:val="nil"/>
              <w:right w:val="nil"/>
            </w:tcBorders>
            <w:vAlign w:val="center"/>
          </w:tcPr>
          <w:p w14:paraId="7AC6E7FD"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shd w:val="clear" w:color="auto" w:fill="F2F2F2" w:themeFill="background1" w:themeFillShade="F2"/>
            <w:vAlign w:val="center"/>
          </w:tcPr>
          <w:p w14:paraId="3BBED7E3"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left w:val="nil"/>
              <w:bottom w:val="nil"/>
              <w:right w:val="nil"/>
            </w:tcBorders>
            <w:vAlign w:val="center"/>
          </w:tcPr>
          <w:p w14:paraId="236CE66D"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shd w:val="clear" w:color="auto" w:fill="F2F2F2" w:themeFill="background1" w:themeFillShade="F2"/>
            <w:vAlign w:val="center"/>
          </w:tcPr>
          <w:p w14:paraId="23D0979A"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vAlign w:val="center"/>
          </w:tcPr>
          <w:p w14:paraId="1454A4AC"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left w:val="nil"/>
              <w:bottom w:val="nil"/>
              <w:right w:val="nil"/>
            </w:tcBorders>
            <w:shd w:val="clear" w:color="auto" w:fill="F2F2F2" w:themeFill="background1" w:themeFillShade="F2"/>
            <w:vAlign w:val="center"/>
          </w:tcPr>
          <w:p w14:paraId="0E3E1708"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vAlign w:val="center"/>
          </w:tcPr>
          <w:p w14:paraId="7F063863"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left w:val="nil"/>
              <w:bottom w:val="nil"/>
              <w:right w:val="nil"/>
            </w:tcBorders>
            <w:shd w:val="clear" w:color="auto" w:fill="F2F2F2" w:themeFill="background1" w:themeFillShade="F2"/>
            <w:vAlign w:val="center"/>
          </w:tcPr>
          <w:p w14:paraId="2CAE2DCB"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vAlign w:val="center"/>
          </w:tcPr>
          <w:p w14:paraId="311F9A17"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shd w:val="clear" w:color="auto" w:fill="F2F2F2" w:themeFill="background1" w:themeFillShade="F2"/>
            <w:vAlign w:val="center"/>
          </w:tcPr>
          <w:p w14:paraId="246739ED"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left w:val="nil"/>
              <w:bottom w:val="nil"/>
              <w:right w:val="nil"/>
            </w:tcBorders>
            <w:vAlign w:val="center"/>
          </w:tcPr>
          <w:p w14:paraId="2725FD36"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shd w:val="clear" w:color="auto" w:fill="F2F2F2" w:themeFill="background1" w:themeFillShade="F2"/>
            <w:vAlign w:val="center"/>
          </w:tcPr>
          <w:p w14:paraId="776FB85C"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left w:val="nil"/>
              <w:bottom w:val="nil"/>
              <w:right w:val="nil"/>
            </w:tcBorders>
            <w:vAlign w:val="center"/>
          </w:tcPr>
          <w:p w14:paraId="1400A70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left w:val="nil"/>
              <w:bottom w:val="nil"/>
              <w:right w:val="nil"/>
            </w:tcBorders>
            <w:shd w:val="clear" w:color="auto" w:fill="F2F2F2" w:themeFill="background1" w:themeFillShade="F2"/>
            <w:vAlign w:val="center"/>
          </w:tcPr>
          <w:p w14:paraId="78143F8F"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vAlign w:val="center"/>
          </w:tcPr>
          <w:p w14:paraId="3BD73B7F"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left w:val="nil"/>
              <w:bottom w:val="nil"/>
              <w:right w:val="nil"/>
            </w:tcBorders>
            <w:shd w:val="clear" w:color="auto" w:fill="F2F2F2" w:themeFill="background1" w:themeFillShade="F2"/>
            <w:vAlign w:val="center"/>
          </w:tcPr>
          <w:p w14:paraId="4B125C5D"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left w:val="nil"/>
              <w:bottom w:val="nil"/>
              <w:right w:val="nil"/>
            </w:tcBorders>
            <w:vAlign w:val="center"/>
          </w:tcPr>
          <w:p w14:paraId="1A6E44D6" w14:textId="77777777" w:rsidR="002048C8" w:rsidRPr="00430092" w:rsidRDefault="002048C8" w:rsidP="009E63F6">
            <w:pPr>
              <w:jc w:val="center"/>
              <w:rPr>
                <w:rFonts w:ascii="Times New Roman" w:hAnsi="Times New Roman"/>
                <w:sz w:val="16"/>
                <w:szCs w:val="16"/>
              </w:rPr>
            </w:pPr>
          </w:p>
        </w:tc>
        <w:tc>
          <w:tcPr>
            <w:tcW w:w="103" w:type="pct"/>
            <w:tcBorders>
              <w:top w:val="single" w:sz="4" w:space="0" w:color="auto"/>
              <w:left w:val="nil"/>
              <w:bottom w:val="nil"/>
              <w:right w:val="nil"/>
            </w:tcBorders>
            <w:shd w:val="clear" w:color="auto" w:fill="F2F2F2" w:themeFill="background1" w:themeFillShade="F2"/>
            <w:vAlign w:val="center"/>
          </w:tcPr>
          <w:p w14:paraId="1353928C" w14:textId="77777777" w:rsidR="002048C8" w:rsidRPr="00430092" w:rsidRDefault="002048C8" w:rsidP="009E63F6">
            <w:pPr>
              <w:jc w:val="center"/>
              <w:rPr>
                <w:rFonts w:ascii="Times New Roman" w:hAnsi="Times New Roman"/>
                <w:sz w:val="16"/>
                <w:szCs w:val="16"/>
              </w:rPr>
            </w:pPr>
          </w:p>
        </w:tc>
        <w:tc>
          <w:tcPr>
            <w:tcW w:w="368" w:type="pct"/>
            <w:tcBorders>
              <w:top w:val="single" w:sz="4" w:space="0" w:color="auto"/>
              <w:left w:val="nil"/>
              <w:bottom w:val="nil"/>
            </w:tcBorders>
            <w:shd w:val="clear" w:color="auto" w:fill="FFFFFF" w:themeFill="background1"/>
            <w:vAlign w:val="center"/>
          </w:tcPr>
          <w:p w14:paraId="0829BF4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5 (15.2)</w:t>
            </w:r>
          </w:p>
        </w:tc>
      </w:tr>
      <w:tr w:rsidR="002048C8" w:rsidRPr="00430092" w14:paraId="07AA3327" w14:textId="77777777" w:rsidTr="009E63F6">
        <w:trPr>
          <w:cantSplit/>
          <w:trHeight w:val="20"/>
        </w:trPr>
        <w:tc>
          <w:tcPr>
            <w:tcW w:w="732" w:type="pct"/>
            <w:vMerge/>
            <w:tcBorders>
              <w:top w:val="nil"/>
              <w:bottom w:val="nil"/>
              <w:right w:val="nil"/>
            </w:tcBorders>
            <w:shd w:val="clear" w:color="auto" w:fill="auto"/>
            <w:tcMar>
              <w:top w:w="28" w:type="dxa"/>
              <w:bottom w:w="28" w:type="dxa"/>
            </w:tcMar>
          </w:tcPr>
          <w:p w14:paraId="516C3E3A"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nil"/>
              <w:right w:val="nil"/>
            </w:tcBorders>
            <w:shd w:val="clear" w:color="auto" w:fill="auto"/>
          </w:tcPr>
          <w:p w14:paraId="409C2823"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increased health problems due to lack of treatment and therapy</w:t>
            </w:r>
          </w:p>
        </w:tc>
        <w:tc>
          <w:tcPr>
            <w:tcW w:w="91" w:type="pct"/>
            <w:tcBorders>
              <w:top w:val="nil"/>
              <w:left w:val="nil"/>
              <w:bottom w:val="nil"/>
              <w:right w:val="nil"/>
            </w:tcBorders>
            <w:shd w:val="clear" w:color="auto" w:fill="F2F2F2" w:themeFill="background1" w:themeFillShade="F2"/>
            <w:vAlign w:val="center"/>
          </w:tcPr>
          <w:p w14:paraId="41BCA43A" w14:textId="77777777" w:rsidR="002048C8" w:rsidRPr="00430092" w:rsidRDefault="002048C8" w:rsidP="009E63F6">
            <w:pPr>
              <w:jc w:val="center"/>
              <w:rPr>
                <w:rFonts w:ascii="Times New Roman" w:hAnsi="Times New Roman"/>
                <w:sz w:val="16"/>
                <w:szCs w:val="16"/>
              </w:rPr>
            </w:pPr>
          </w:p>
        </w:tc>
        <w:tc>
          <w:tcPr>
            <w:tcW w:w="91" w:type="pct"/>
            <w:tcBorders>
              <w:top w:val="nil"/>
              <w:left w:val="nil"/>
              <w:bottom w:val="nil"/>
              <w:right w:val="nil"/>
            </w:tcBorders>
            <w:vAlign w:val="center"/>
          </w:tcPr>
          <w:p w14:paraId="7CF512E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60E3B70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left w:val="nil"/>
              <w:bottom w:val="nil"/>
              <w:right w:val="nil"/>
            </w:tcBorders>
            <w:vAlign w:val="center"/>
          </w:tcPr>
          <w:p w14:paraId="1AF0A87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1D7B7D7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258882A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2F2F2" w:themeFill="background1" w:themeFillShade="F2"/>
            <w:vAlign w:val="center"/>
          </w:tcPr>
          <w:p w14:paraId="01097E1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nil"/>
              <w:right w:val="nil"/>
            </w:tcBorders>
            <w:vAlign w:val="center"/>
          </w:tcPr>
          <w:p w14:paraId="6436F30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nil"/>
              <w:right w:val="nil"/>
            </w:tcBorders>
            <w:shd w:val="clear" w:color="auto" w:fill="F2F2F2" w:themeFill="background1" w:themeFillShade="F2"/>
            <w:vAlign w:val="center"/>
          </w:tcPr>
          <w:p w14:paraId="2B160FA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nil"/>
              <w:right w:val="nil"/>
            </w:tcBorders>
            <w:shd w:val="clear" w:color="auto" w:fill="FFFFFF" w:themeFill="background1"/>
            <w:vAlign w:val="center"/>
          </w:tcPr>
          <w:p w14:paraId="0862B91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2F2F2" w:themeFill="background1" w:themeFillShade="F2"/>
            <w:vAlign w:val="center"/>
          </w:tcPr>
          <w:p w14:paraId="4E631E7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shd w:val="clear" w:color="auto" w:fill="FFFFFF" w:themeFill="background1"/>
            <w:vAlign w:val="center"/>
          </w:tcPr>
          <w:p w14:paraId="4B93974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left w:val="nil"/>
              <w:bottom w:val="nil"/>
              <w:right w:val="nil"/>
            </w:tcBorders>
            <w:shd w:val="clear" w:color="auto" w:fill="F2F2F2" w:themeFill="background1" w:themeFillShade="F2"/>
            <w:vAlign w:val="center"/>
          </w:tcPr>
          <w:p w14:paraId="781FBB3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nil"/>
              <w:right w:val="nil"/>
            </w:tcBorders>
            <w:vAlign w:val="center"/>
          </w:tcPr>
          <w:p w14:paraId="745EE654"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77B71654"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45E0916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5337AE48"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1A25D60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3890842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1B2B0CE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5D9A1AD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vAlign w:val="center"/>
          </w:tcPr>
          <w:p w14:paraId="7C044A52"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4BA4300A"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74D3BA0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nil"/>
              <w:right w:val="nil"/>
            </w:tcBorders>
            <w:shd w:val="clear" w:color="auto" w:fill="F2F2F2" w:themeFill="background1" w:themeFillShade="F2"/>
            <w:vAlign w:val="center"/>
          </w:tcPr>
          <w:p w14:paraId="7994D344"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5D79DC66"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27092945"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vAlign w:val="center"/>
          </w:tcPr>
          <w:p w14:paraId="25810B58"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shd w:val="clear" w:color="auto" w:fill="F2F2F2" w:themeFill="background1" w:themeFillShade="F2"/>
            <w:vAlign w:val="center"/>
          </w:tcPr>
          <w:p w14:paraId="629CE930"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38AAB573"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nil"/>
              <w:right w:val="nil"/>
            </w:tcBorders>
            <w:shd w:val="clear" w:color="auto" w:fill="F2F2F2" w:themeFill="background1" w:themeFillShade="F2"/>
            <w:vAlign w:val="center"/>
          </w:tcPr>
          <w:p w14:paraId="07FFBC8C"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nil"/>
              <w:right w:val="nil"/>
            </w:tcBorders>
            <w:vAlign w:val="center"/>
          </w:tcPr>
          <w:p w14:paraId="78F0EA13"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nil"/>
              <w:right w:val="nil"/>
            </w:tcBorders>
            <w:shd w:val="clear" w:color="auto" w:fill="F2F2F2" w:themeFill="background1" w:themeFillShade="F2"/>
            <w:vAlign w:val="center"/>
          </w:tcPr>
          <w:p w14:paraId="4D50C2FA" w14:textId="77777777" w:rsidR="002048C8" w:rsidRPr="00430092" w:rsidRDefault="002048C8" w:rsidP="009E63F6">
            <w:pPr>
              <w:jc w:val="center"/>
              <w:rPr>
                <w:rFonts w:ascii="Times New Roman" w:hAnsi="Times New Roman"/>
                <w:sz w:val="16"/>
                <w:szCs w:val="16"/>
              </w:rPr>
            </w:pPr>
          </w:p>
        </w:tc>
        <w:tc>
          <w:tcPr>
            <w:tcW w:w="368" w:type="pct"/>
            <w:tcBorders>
              <w:top w:val="nil"/>
              <w:left w:val="nil"/>
              <w:bottom w:val="nil"/>
            </w:tcBorders>
            <w:shd w:val="clear" w:color="auto" w:fill="FFFFFF" w:themeFill="background1"/>
            <w:vAlign w:val="center"/>
          </w:tcPr>
          <w:p w14:paraId="2E54D63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10 (30.3)</w:t>
            </w:r>
          </w:p>
        </w:tc>
      </w:tr>
      <w:tr w:rsidR="002048C8" w:rsidRPr="00430092" w14:paraId="14676A06" w14:textId="77777777" w:rsidTr="009E63F6">
        <w:trPr>
          <w:cantSplit/>
          <w:trHeight w:val="20"/>
        </w:trPr>
        <w:tc>
          <w:tcPr>
            <w:tcW w:w="732" w:type="pct"/>
            <w:vMerge/>
            <w:tcBorders>
              <w:top w:val="nil"/>
              <w:bottom w:val="single" w:sz="4" w:space="0" w:color="auto"/>
              <w:right w:val="nil"/>
            </w:tcBorders>
            <w:shd w:val="clear" w:color="auto" w:fill="auto"/>
            <w:tcMar>
              <w:top w:w="28" w:type="dxa"/>
              <w:bottom w:w="28" w:type="dxa"/>
            </w:tcMar>
          </w:tcPr>
          <w:p w14:paraId="277923BB"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left w:val="nil"/>
              <w:bottom w:val="single" w:sz="4" w:space="0" w:color="auto"/>
              <w:right w:val="nil"/>
            </w:tcBorders>
            <w:shd w:val="clear" w:color="auto" w:fill="auto"/>
          </w:tcPr>
          <w:p w14:paraId="6D5C7820"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reduced availability of physicians and therapists</w:t>
            </w:r>
          </w:p>
        </w:tc>
        <w:tc>
          <w:tcPr>
            <w:tcW w:w="91" w:type="pct"/>
            <w:tcBorders>
              <w:top w:val="nil"/>
              <w:left w:val="nil"/>
              <w:bottom w:val="single" w:sz="4" w:space="0" w:color="auto"/>
              <w:right w:val="nil"/>
            </w:tcBorders>
            <w:shd w:val="clear" w:color="auto" w:fill="F2F2F2" w:themeFill="background1" w:themeFillShade="F2"/>
            <w:vAlign w:val="center"/>
          </w:tcPr>
          <w:p w14:paraId="0F795080"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1" w:type="pct"/>
            <w:tcBorders>
              <w:top w:val="nil"/>
              <w:left w:val="nil"/>
              <w:bottom w:val="single" w:sz="4" w:space="0" w:color="auto"/>
              <w:right w:val="nil"/>
            </w:tcBorders>
            <w:vAlign w:val="center"/>
          </w:tcPr>
          <w:p w14:paraId="3C11EF2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single" w:sz="4" w:space="0" w:color="auto"/>
              <w:right w:val="nil"/>
            </w:tcBorders>
            <w:shd w:val="clear" w:color="auto" w:fill="F2F2F2" w:themeFill="background1" w:themeFillShade="F2"/>
            <w:vAlign w:val="center"/>
          </w:tcPr>
          <w:p w14:paraId="170F9A6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single" w:sz="4" w:space="0" w:color="auto"/>
              <w:right w:val="nil"/>
            </w:tcBorders>
            <w:vAlign w:val="center"/>
          </w:tcPr>
          <w:p w14:paraId="4CA3645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left w:val="nil"/>
              <w:bottom w:val="single" w:sz="4" w:space="0" w:color="auto"/>
              <w:right w:val="nil"/>
            </w:tcBorders>
            <w:shd w:val="clear" w:color="auto" w:fill="F2F2F2" w:themeFill="background1" w:themeFillShade="F2"/>
            <w:vAlign w:val="center"/>
          </w:tcPr>
          <w:p w14:paraId="334C5DC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left w:val="nil"/>
              <w:bottom w:val="single" w:sz="4" w:space="0" w:color="auto"/>
              <w:right w:val="nil"/>
            </w:tcBorders>
            <w:vAlign w:val="center"/>
          </w:tcPr>
          <w:p w14:paraId="13B679C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single" w:sz="4" w:space="0" w:color="auto"/>
              <w:right w:val="nil"/>
            </w:tcBorders>
            <w:shd w:val="clear" w:color="auto" w:fill="F2F2F2" w:themeFill="background1" w:themeFillShade="F2"/>
            <w:vAlign w:val="center"/>
          </w:tcPr>
          <w:p w14:paraId="5A6AA30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single" w:sz="4" w:space="0" w:color="auto"/>
              <w:right w:val="nil"/>
            </w:tcBorders>
            <w:vAlign w:val="center"/>
          </w:tcPr>
          <w:p w14:paraId="47FC43C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single" w:sz="4" w:space="0" w:color="auto"/>
              <w:right w:val="nil"/>
            </w:tcBorders>
            <w:shd w:val="clear" w:color="auto" w:fill="F2F2F2" w:themeFill="background1" w:themeFillShade="F2"/>
            <w:vAlign w:val="center"/>
          </w:tcPr>
          <w:p w14:paraId="33C181D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left w:val="nil"/>
              <w:bottom w:val="single" w:sz="4" w:space="0" w:color="auto"/>
              <w:right w:val="nil"/>
            </w:tcBorders>
            <w:shd w:val="clear" w:color="auto" w:fill="FFFFFF" w:themeFill="background1"/>
            <w:vAlign w:val="center"/>
          </w:tcPr>
          <w:p w14:paraId="219EC65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single" w:sz="4" w:space="0" w:color="auto"/>
              <w:right w:val="nil"/>
            </w:tcBorders>
            <w:shd w:val="clear" w:color="auto" w:fill="F2F2F2" w:themeFill="background1" w:themeFillShade="F2"/>
            <w:vAlign w:val="center"/>
          </w:tcPr>
          <w:p w14:paraId="632B91A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single" w:sz="4" w:space="0" w:color="auto"/>
              <w:right w:val="nil"/>
            </w:tcBorders>
            <w:shd w:val="clear" w:color="auto" w:fill="FFFFFF" w:themeFill="background1"/>
            <w:vAlign w:val="center"/>
          </w:tcPr>
          <w:p w14:paraId="1980A22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left w:val="nil"/>
              <w:bottom w:val="single" w:sz="4" w:space="0" w:color="auto"/>
              <w:right w:val="nil"/>
            </w:tcBorders>
            <w:shd w:val="clear" w:color="auto" w:fill="F2F2F2" w:themeFill="background1" w:themeFillShade="F2"/>
            <w:vAlign w:val="center"/>
          </w:tcPr>
          <w:p w14:paraId="76D9286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left w:val="nil"/>
              <w:bottom w:val="single" w:sz="4" w:space="0" w:color="auto"/>
              <w:right w:val="nil"/>
            </w:tcBorders>
            <w:vAlign w:val="center"/>
          </w:tcPr>
          <w:p w14:paraId="03F0C64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46F33BD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vAlign w:val="center"/>
          </w:tcPr>
          <w:p w14:paraId="7C4B0A0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shd w:val="clear" w:color="auto" w:fill="F2F2F2" w:themeFill="background1" w:themeFillShade="F2"/>
            <w:vAlign w:val="center"/>
          </w:tcPr>
          <w:p w14:paraId="65CCC2D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vAlign w:val="center"/>
          </w:tcPr>
          <w:p w14:paraId="7B5B047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shd w:val="clear" w:color="auto" w:fill="F2F2F2" w:themeFill="background1" w:themeFillShade="F2"/>
            <w:vAlign w:val="center"/>
          </w:tcPr>
          <w:p w14:paraId="6DC77E68"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vAlign w:val="center"/>
          </w:tcPr>
          <w:p w14:paraId="19493DB7"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single" w:sz="4" w:space="0" w:color="auto"/>
              <w:right w:val="nil"/>
            </w:tcBorders>
            <w:shd w:val="clear" w:color="auto" w:fill="F2F2F2" w:themeFill="background1" w:themeFillShade="F2"/>
            <w:vAlign w:val="center"/>
          </w:tcPr>
          <w:p w14:paraId="29D1588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vAlign w:val="center"/>
          </w:tcPr>
          <w:p w14:paraId="5F3E95C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shd w:val="clear" w:color="auto" w:fill="F2F2F2" w:themeFill="background1" w:themeFillShade="F2"/>
            <w:vAlign w:val="center"/>
          </w:tcPr>
          <w:p w14:paraId="7F04BF7E"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vAlign w:val="center"/>
          </w:tcPr>
          <w:p w14:paraId="74333A8F"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6C5A6E77"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single" w:sz="4" w:space="0" w:color="auto"/>
              <w:right w:val="nil"/>
            </w:tcBorders>
            <w:vAlign w:val="center"/>
          </w:tcPr>
          <w:p w14:paraId="644CC86F"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shd w:val="clear" w:color="auto" w:fill="F2F2F2" w:themeFill="background1" w:themeFillShade="F2"/>
            <w:vAlign w:val="center"/>
          </w:tcPr>
          <w:p w14:paraId="70B2383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left w:val="nil"/>
              <w:bottom w:val="single" w:sz="4" w:space="0" w:color="auto"/>
              <w:right w:val="nil"/>
            </w:tcBorders>
            <w:vAlign w:val="center"/>
          </w:tcPr>
          <w:p w14:paraId="00248E4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shd w:val="clear" w:color="auto" w:fill="F2F2F2" w:themeFill="background1" w:themeFillShade="F2"/>
            <w:vAlign w:val="center"/>
          </w:tcPr>
          <w:p w14:paraId="1572CEB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left w:val="nil"/>
              <w:bottom w:val="single" w:sz="4" w:space="0" w:color="auto"/>
              <w:right w:val="nil"/>
            </w:tcBorders>
            <w:vAlign w:val="center"/>
          </w:tcPr>
          <w:p w14:paraId="70707681" w14:textId="77777777" w:rsidR="002048C8" w:rsidRPr="00430092" w:rsidRDefault="002048C8" w:rsidP="009E63F6">
            <w:pPr>
              <w:jc w:val="center"/>
              <w:rPr>
                <w:rFonts w:ascii="Times New Roman" w:hAnsi="Times New Roman"/>
                <w:sz w:val="16"/>
                <w:szCs w:val="16"/>
              </w:rPr>
            </w:pPr>
          </w:p>
        </w:tc>
        <w:tc>
          <w:tcPr>
            <w:tcW w:w="89" w:type="pct"/>
            <w:tcBorders>
              <w:top w:val="nil"/>
              <w:left w:val="nil"/>
              <w:bottom w:val="single" w:sz="4" w:space="0" w:color="auto"/>
              <w:right w:val="nil"/>
            </w:tcBorders>
            <w:shd w:val="clear" w:color="auto" w:fill="F2F2F2" w:themeFill="background1" w:themeFillShade="F2"/>
            <w:vAlign w:val="center"/>
          </w:tcPr>
          <w:p w14:paraId="257F1407" w14:textId="77777777" w:rsidR="002048C8" w:rsidRPr="00430092" w:rsidRDefault="002048C8" w:rsidP="009E63F6">
            <w:pPr>
              <w:jc w:val="center"/>
              <w:rPr>
                <w:rFonts w:ascii="Times New Roman" w:hAnsi="Times New Roman"/>
                <w:sz w:val="16"/>
                <w:szCs w:val="16"/>
              </w:rPr>
            </w:pPr>
          </w:p>
        </w:tc>
        <w:tc>
          <w:tcPr>
            <w:tcW w:w="90" w:type="pct"/>
            <w:tcBorders>
              <w:top w:val="nil"/>
              <w:left w:val="nil"/>
              <w:bottom w:val="single" w:sz="4" w:space="0" w:color="auto"/>
              <w:right w:val="nil"/>
            </w:tcBorders>
            <w:vAlign w:val="center"/>
          </w:tcPr>
          <w:p w14:paraId="17302271" w14:textId="77777777" w:rsidR="002048C8" w:rsidRPr="00430092" w:rsidRDefault="002048C8" w:rsidP="009E63F6">
            <w:pPr>
              <w:jc w:val="center"/>
              <w:rPr>
                <w:rFonts w:ascii="Times New Roman" w:hAnsi="Times New Roman"/>
                <w:sz w:val="16"/>
                <w:szCs w:val="16"/>
              </w:rPr>
            </w:pPr>
          </w:p>
        </w:tc>
        <w:tc>
          <w:tcPr>
            <w:tcW w:w="103" w:type="pct"/>
            <w:tcBorders>
              <w:top w:val="nil"/>
              <w:left w:val="nil"/>
              <w:bottom w:val="single" w:sz="4" w:space="0" w:color="auto"/>
              <w:right w:val="nil"/>
            </w:tcBorders>
            <w:shd w:val="clear" w:color="auto" w:fill="F2F2F2" w:themeFill="background1" w:themeFillShade="F2"/>
            <w:vAlign w:val="center"/>
          </w:tcPr>
          <w:p w14:paraId="2CA610F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left w:val="nil"/>
              <w:bottom w:val="single" w:sz="4" w:space="0" w:color="auto"/>
            </w:tcBorders>
            <w:shd w:val="clear" w:color="auto" w:fill="FFFFFF" w:themeFill="background1"/>
            <w:vAlign w:val="center"/>
          </w:tcPr>
          <w:p w14:paraId="79E6556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18 (54.5)</w:t>
            </w:r>
          </w:p>
        </w:tc>
      </w:tr>
      <w:tr w:rsidR="002048C8" w:rsidRPr="00430092" w14:paraId="0BBFE84B" w14:textId="77777777" w:rsidTr="009E63F6">
        <w:trPr>
          <w:cantSplit/>
          <w:trHeight w:val="20"/>
        </w:trPr>
        <w:tc>
          <w:tcPr>
            <w:tcW w:w="732" w:type="pct"/>
            <w:vMerge w:val="restart"/>
            <w:tcBorders>
              <w:top w:val="single" w:sz="4" w:space="0" w:color="auto"/>
            </w:tcBorders>
            <w:shd w:val="clear" w:color="auto" w:fill="auto"/>
            <w:tcMar>
              <w:top w:w="28" w:type="dxa"/>
              <w:bottom w:w="28" w:type="dxa"/>
            </w:tcMar>
          </w:tcPr>
          <w:p w14:paraId="5E5B29BE" w14:textId="77777777" w:rsidR="002048C8" w:rsidRPr="00430092" w:rsidRDefault="002048C8" w:rsidP="009E63F6">
            <w:pPr>
              <w:numPr>
                <w:ilvl w:val="0"/>
                <w:numId w:val="8"/>
              </w:numPr>
              <w:autoSpaceDE w:val="0"/>
              <w:autoSpaceDN w:val="0"/>
              <w:adjustRightInd w:val="0"/>
              <w:contextualSpacing/>
              <w:rPr>
                <w:rFonts w:ascii="Times New Roman" w:hAnsi="Times New Roman"/>
                <w:b/>
                <w:color w:val="000000"/>
                <w:sz w:val="16"/>
                <w:szCs w:val="16"/>
                <w:lang w:val="en-GB"/>
              </w:rPr>
            </w:pPr>
            <w:r w:rsidRPr="00430092">
              <w:rPr>
                <w:rFonts w:ascii="Times New Roman" w:hAnsi="Times New Roman"/>
                <w:b/>
                <w:sz w:val="16"/>
                <w:szCs w:val="16"/>
                <w:lang w:val="en-GB"/>
              </w:rPr>
              <w:t>Adaptations of measures to improve implementation</w:t>
            </w:r>
          </w:p>
        </w:tc>
        <w:tc>
          <w:tcPr>
            <w:tcW w:w="914" w:type="pct"/>
            <w:tcBorders>
              <w:top w:val="single" w:sz="4" w:space="0" w:color="auto"/>
              <w:bottom w:val="nil"/>
              <w:right w:val="nil"/>
            </w:tcBorders>
            <w:shd w:val="clear" w:color="auto" w:fill="auto"/>
          </w:tcPr>
          <w:p w14:paraId="6A5D3563"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difficulties to follow pandemic measures due to disability</w:t>
            </w:r>
          </w:p>
        </w:tc>
        <w:tc>
          <w:tcPr>
            <w:tcW w:w="91" w:type="pct"/>
            <w:tcBorders>
              <w:top w:val="single" w:sz="4" w:space="0" w:color="auto"/>
              <w:left w:val="nil"/>
              <w:bottom w:val="nil"/>
            </w:tcBorders>
            <w:shd w:val="clear" w:color="auto" w:fill="F2F2F2" w:themeFill="background1" w:themeFillShade="F2"/>
            <w:vAlign w:val="center"/>
          </w:tcPr>
          <w:p w14:paraId="14D60F3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single" w:sz="4" w:space="0" w:color="auto"/>
              <w:bottom w:val="nil"/>
            </w:tcBorders>
            <w:vAlign w:val="center"/>
          </w:tcPr>
          <w:p w14:paraId="7312EC0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shd w:val="clear" w:color="auto" w:fill="F2F2F2" w:themeFill="background1" w:themeFillShade="F2"/>
            <w:vAlign w:val="center"/>
          </w:tcPr>
          <w:p w14:paraId="37F4A43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vAlign w:val="center"/>
          </w:tcPr>
          <w:p w14:paraId="3F4D120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shd w:val="clear" w:color="auto" w:fill="F2F2F2" w:themeFill="background1" w:themeFillShade="F2"/>
            <w:vAlign w:val="center"/>
          </w:tcPr>
          <w:p w14:paraId="0AB9389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single" w:sz="4" w:space="0" w:color="auto"/>
              <w:bottom w:val="nil"/>
            </w:tcBorders>
            <w:vAlign w:val="center"/>
          </w:tcPr>
          <w:p w14:paraId="7EBBB19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bottom w:val="nil"/>
            </w:tcBorders>
            <w:shd w:val="clear" w:color="auto" w:fill="F2F2F2" w:themeFill="background1" w:themeFillShade="F2"/>
            <w:vAlign w:val="center"/>
          </w:tcPr>
          <w:p w14:paraId="0199FB4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single" w:sz="4" w:space="0" w:color="auto"/>
              <w:bottom w:val="nil"/>
            </w:tcBorders>
            <w:vAlign w:val="center"/>
          </w:tcPr>
          <w:p w14:paraId="0B49967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shd w:val="clear" w:color="auto" w:fill="F2F2F2" w:themeFill="background1" w:themeFillShade="F2"/>
            <w:vAlign w:val="center"/>
          </w:tcPr>
          <w:p w14:paraId="211DBAC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shd w:val="clear" w:color="auto" w:fill="FFFFFF" w:themeFill="background1"/>
            <w:vAlign w:val="center"/>
          </w:tcPr>
          <w:p w14:paraId="0C944DF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tcBorders>
            <w:shd w:val="clear" w:color="auto" w:fill="F2F2F2" w:themeFill="background1" w:themeFillShade="F2"/>
            <w:vAlign w:val="center"/>
          </w:tcPr>
          <w:p w14:paraId="307EAAE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right w:val="nil"/>
            </w:tcBorders>
            <w:shd w:val="clear" w:color="auto" w:fill="FFFFFF" w:themeFill="background1"/>
            <w:vAlign w:val="center"/>
          </w:tcPr>
          <w:p w14:paraId="066EE5F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single" w:sz="4" w:space="0" w:color="auto"/>
              <w:bottom w:val="nil"/>
              <w:right w:val="nil"/>
            </w:tcBorders>
            <w:shd w:val="clear" w:color="auto" w:fill="F2F2F2" w:themeFill="background1" w:themeFillShade="F2"/>
            <w:vAlign w:val="center"/>
          </w:tcPr>
          <w:p w14:paraId="677879C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single" w:sz="4" w:space="0" w:color="auto"/>
              <w:bottom w:val="nil"/>
            </w:tcBorders>
            <w:vAlign w:val="center"/>
          </w:tcPr>
          <w:p w14:paraId="13E5797E"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657281A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single" w:sz="4" w:space="0" w:color="auto"/>
              <w:bottom w:val="nil"/>
            </w:tcBorders>
            <w:vAlign w:val="center"/>
          </w:tcPr>
          <w:p w14:paraId="74E3F9C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shd w:val="clear" w:color="auto" w:fill="F2F2F2" w:themeFill="background1" w:themeFillShade="F2"/>
            <w:vAlign w:val="center"/>
          </w:tcPr>
          <w:p w14:paraId="68F2C7B2"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44E3E7AF"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763BED40"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7409B7C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single" w:sz="4" w:space="0" w:color="auto"/>
              <w:bottom w:val="nil"/>
            </w:tcBorders>
            <w:shd w:val="clear" w:color="auto" w:fill="F2F2F2" w:themeFill="background1" w:themeFillShade="F2"/>
            <w:vAlign w:val="center"/>
          </w:tcPr>
          <w:p w14:paraId="33DCD737"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3A39252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single" w:sz="4" w:space="0" w:color="auto"/>
              <w:bottom w:val="nil"/>
            </w:tcBorders>
            <w:shd w:val="clear" w:color="auto" w:fill="F2F2F2" w:themeFill="background1" w:themeFillShade="F2"/>
            <w:vAlign w:val="center"/>
          </w:tcPr>
          <w:p w14:paraId="3D544B8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vAlign w:val="center"/>
          </w:tcPr>
          <w:p w14:paraId="65E135A7"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0BD444CD"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69602CF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shd w:val="clear" w:color="auto" w:fill="F2F2F2" w:themeFill="background1" w:themeFillShade="F2"/>
            <w:vAlign w:val="center"/>
          </w:tcPr>
          <w:p w14:paraId="29AAA873"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130D02A5"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752B36A0"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15DB8B4B"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227B76C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vAlign w:val="center"/>
          </w:tcPr>
          <w:p w14:paraId="758811B8" w14:textId="77777777" w:rsidR="002048C8" w:rsidRPr="00430092" w:rsidRDefault="002048C8" w:rsidP="009E63F6">
            <w:pPr>
              <w:jc w:val="center"/>
              <w:rPr>
                <w:rFonts w:ascii="Times New Roman" w:hAnsi="Times New Roman"/>
                <w:sz w:val="16"/>
                <w:szCs w:val="16"/>
              </w:rPr>
            </w:pPr>
          </w:p>
        </w:tc>
        <w:tc>
          <w:tcPr>
            <w:tcW w:w="103" w:type="pct"/>
            <w:tcBorders>
              <w:top w:val="single" w:sz="4" w:space="0" w:color="auto"/>
              <w:bottom w:val="nil"/>
            </w:tcBorders>
            <w:shd w:val="clear" w:color="auto" w:fill="F2F2F2" w:themeFill="background1" w:themeFillShade="F2"/>
            <w:vAlign w:val="center"/>
          </w:tcPr>
          <w:p w14:paraId="001CBBD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single" w:sz="4" w:space="0" w:color="auto"/>
              <w:bottom w:val="nil"/>
            </w:tcBorders>
            <w:shd w:val="clear" w:color="auto" w:fill="FFFFFF" w:themeFill="background1"/>
            <w:vAlign w:val="center"/>
          </w:tcPr>
          <w:p w14:paraId="695F655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18 (54.5)</w:t>
            </w:r>
          </w:p>
        </w:tc>
      </w:tr>
      <w:tr w:rsidR="002048C8" w:rsidRPr="00430092" w14:paraId="348593E3" w14:textId="77777777" w:rsidTr="009E63F6">
        <w:trPr>
          <w:cantSplit/>
          <w:trHeight w:val="20"/>
        </w:trPr>
        <w:tc>
          <w:tcPr>
            <w:tcW w:w="732" w:type="pct"/>
            <w:vMerge/>
            <w:shd w:val="clear" w:color="auto" w:fill="auto"/>
            <w:tcMar>
              <w:top w:w="28" w:type="dxa"/>
              <w:bottom w:w="28" w:type="dxa"/>
            </w:tcMar>
            <w:vAlign w:val="center"/>
          </w:tcPr>
          <w:p w14:paraId="5C3F48C1" w14:textId="77777777" w:rsidR="002048C8" w:rsidRPr="00430092" w:rsidRDefault="002048C8" w:rsidP="009E63F6">
            <w:pPr>
              <w:numPr>
                <w:ilvl w:val="0"/>
                <w:numId w:val="6"/>
              </w:numPr>
              <w:autoSpaceDE w:val="0"/>
              <w:autoSpaceDN w:val="0"/>
              <w:adjustRightInd w:val="0"/>
              <w:contextualSpacing/>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02D70735"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facing alienation during hospital care</w:t>
            </w:r>
          </w:p>
        </w:tc>
        <w:tc>
          <w:tcPr>
            <w:tcW w:w="91" w:type="pct"/>
            <w:tcBorders>
              <w:top w:val="nil"/>
              <w:left w:val="nil"/>
              <w:bottom w:val="nil"/>
            </w:tcBorders>
            <w:shd w:val="clear" w:color="auto" w:fill="F2F2F2" w:themeFill="background1" w:themeFillShade="F2"/>
            <w:vAlign w:val="center"/>
          </w:tcPr>
          <w:p w14:paraId="0E3C2FB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35FFEA9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35D82CB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4137BA8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11FC7FC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1EBFA76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3984E7C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3ABD090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shd w:val="clear" w:color="auto" w:fill="F2F2F2" w:themeFill="background1" w:themeFillShade="F2"/>
            <w:vAlign w:val="center"/>
          </w:tcPr>
          <w:p w14:paraId="0110007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5DEE0A6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1010F37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75592BC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78F1E57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72FD9EA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6BD9B4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2FAEEC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FA7F98D"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A1D703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666A73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B2A2D3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6C158C5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1B4EA8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6494F9B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423C59F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0551275"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AB1DA4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40FFCD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462666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DFEF85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989548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747BB63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490A8EFC"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351C3124"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1595F28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 (3.0)</w:t>
            </w:r>
          </w:p>
        </w:tc>
      </w:tr>
      <w:tr w:rsidR="002048C8" w:rsidRPr="00430092" w14:paraId="30EB4E20" w14:textId="77777777" w:rsidTr="009E63F6">
        <w:trPr>
          <w:cantSplit/>
          <w:trHeight w:val="20"/>
        </w:trPr>
        <w:tc>
          <w:tcPr>
            <w:tcW w:w="732" w:type="pct"/>
            <w:vMerge/>
            <w:shd w:val="clear" w:color="auto" w:fill="auto"/>
            <w:tcMar>
              <w:top w:w="28" w:type="dxa"/>
              <w:bottom w:w="28" w:type="dxa"/>
            </w:tcMar>
            <w:vAlign w:val="center"/>
          </w:tcPr>
          <w:p w14:paraId="03872E74" w14:textId="77777777" w:rsidR="002048C8" w:rsidRPr="00430092" w:rsidRDefault="002048C8" w:rsidP="009E63F6">
            <w:pPr>
              <w:numPr>
                <w:ilvl w:val="0"/>
                <w:numId w:val="6"/>
              </w:numPr>
              <w:autoSpaceDE w:val="0"/>
              <w:autoSpaceDN w:val="0"/>
              <w:adjustRightInd w:val="0"/>
              <w:contextualSpacing/>
              <w:rPr>
                <w:rFonts w:ascii="Times New Roman" w:hAnsi="Times New Roman"/>
                <w:b/>
                <w:color w:val="000000"/>
                <w:sz w:val="16"/>
                <w:szCs w:val="16"/>
                <w:lang w:val="en-GB"/>
              </w:rPr>
            </w:pPr>
          </w:p>
        </w:tc>
        <w:tc>
          <w:tcPr>
            <w:tcW w:w="914" w:type="pct"/>
            <w:tcBorders>
              <w:top w:val="nil"/>
              <w:bottom w:val="single" w:sz="4" w:space="0" w:color="auto"/>
              <w:right w:val="nil"/>
            </w:tcBorders>
            <w:shd w:val="clear" w:color="auto" w:fill="auto"/>
          </w:tcPr>
          <w:p w14:paraId="740DDA73"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risk to carers due to long waiting time for test results</w:t>
            </w:r>
          </w:p>
        </w:tc>
        <w:tc>
          <w:tcPr>
            <w:tcW w:w="91" w:type="pct"/>
            <w:tcBorders>
              <w:top w:val="nil"/>
              <w:left w:val="nil"/>
              <w:bottom w:val="single" w:sz="4" w:space="0" w:color="auto"/>
            </w:tcBorders>
            <w:shd w:val="clear" w:color="auto" w:fill="F2F2F2" w:themeFill="background1" w:themeFillShade="F2"/>
            <w:vAlign w:val="center"/>
          </w:tcPr>
          <w:p w14:paraId="5282647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single" w:sz="4" w:space="0" w:color="auto"/>
            </w:tcBorders>
            <w:vAlign w:val="center"/>
          </w:tcPr>
          <w:p w14:paraId="6F54F84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single" w:sz="4" w:space="0" w:color="auto"/>
            </w:tcBorders>
            <w:shd w:val="clear" w:color="auto" w:fill="F2F2F2" w:themeFill="background1" w:themeFillShade="F2"/>
            <w:vAlign w:val="center"/>
          </w:tcPr>
          <w:p w14:paraId="29C5ADD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single" w:sz="4" w:space="0" w:color="auto"/>
            </w:tcBorders>
            <w:vAlign w:val="center"/>
          </w:tcPr>
          <w:p w14:paraId="1FAAAFE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single" w:sz="4" w:space="0" w:color="auto"/>
            </w:tcBorders>
            <w:shd w:val="clear" w:color="auto" w:fill="F2F2F2" w:themeFill="background1" w:themeFillShade="F2"/>
            <w:vAlign w:val="center"/>
          </w:tcPr>
          <w:p w14:paraId="722AFD7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single" w:sz="4" w:space="0" w:color="auto"/>
            </w:tcBorders>
            <w:vAlign w:val="center"/>
          </w:tcPr>
          <w:p w14:paraId="764BBD0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single" w:sz="4" w:space="0" w:color="auto"/>
            </w:tcBorders>
            <w:shd w:val="clear" w:color="auto" w:fill="F2F2F2" w:themeFill="background1" w:themeFillShade="F2"/>
            <w:vAlign w:val="center"/>
          </w:tcPr>
          <w:p w14:paraId="52A0029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single" w:sz="4" w:space="0" w:color="auto"/>
            </w:tcBorders>
            <w:vAlign w:val="center"/>
          </w:tcPr>
          <w:p w14:paraId="5F916D7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single" w:sz="4" w:space="0" w:color="auto"/>
            </w:tcBorders>
            <w:shd w:val="clear" w:color="auto" w:fill="F2F2F2" w:themeFill="background1" w:themeFillShade="F2"/>
            <w:vAlign w:val="center"/>
          </w:tcPr>
          <w:p w14:paraId="6920868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single" w:sz="4" w:space="0" w:color="auto"/>
            </w:tcBorders>
            <w:shd w:val="clear" w:color="auto" w:fill="FFFFFF" w:themeFill="background1"/>
            <w:vAlign w:val="center"/>
          </w:tcPr>
          <w:p w14:paraId="1FD5DA4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single" w:sz="4" w:space="0" w:color="auto"/>
            </w:tcBorders>
            <w:shd w:val="clear" w:color="auto" w:fill="F2F2F2" w:themeFill="background1" w:themeFillShade="F2"/>
            <w:vAlign w:val="center"/>
          </w:tcPr>
          <w:p w14:paraId="6A23016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single" w:sz="4" w:space="0" w:color="auto"/>
              <w:right w:val="nil"/>
            </w:tcBorders>
            <w:shd w:val="clear" w:color="auto" w:fill="FFFFFF" w:themeFill="background1"/>
            <w:vAlign w:val="center"/>
          </w:tcPr>
          <w:p w14:paraId="5BFA783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single" w:sz="4" w:space="0" w:color="auto"/>
              <w:right w:val="nil"/>
            </w:tcBorders>
            <w:shd w:val="clear" w:color="auto" w:fill="F2F2F2" w:themeFill="background1" w:themeFillShade="F2"/>
            <w:vAlign w:val="center"/>
          </w:tcPr>
          <w:p w14:paraId="32E2594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single" w:sz="4" w:space="0" w:color="auto"/>
            </w:tcBorders>
            <w:vAlign w:val="center"/>
          </w:tcPr>
          <w:p w14:paraId="3087D255"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659CE30A"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4EBEE082"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0BB7A7F5"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1FB3157B"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344BE15B"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5E113972"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55D5BF00"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040D551F"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0E872BE1"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72AB1141"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27C1E57F"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548E0EC7"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68D9D9BB"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0882DB4A"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1F235F21"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2B054623"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04607BB1"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0475FA0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single" w:sz="4" w:space="0" w:color="auto"/>
            </w:tcBorders>
            <w:shd w:val="clear" w:color="auto" w:fill="F2F2F2" w:themeFill="background1" w:themeFillShade="F2"/>
            <w:vAlign w:val="center"/>
          </w:tcPr>
          <w:p w14:paraId="3D050E38" w14:textId="77777777" w:rsidR="002048C8" w:rsidRPr="00430092" w:rsidRDefault="002048C8" w:rsidP="009E63F6">
            <w:pPr>
              <w:jc w:val="center"/>
              <w:rPr>
                <w:rFonts w:ascii="Times New Roman" w:hAnsi="Times New Roman"/>
                <w:sz w:val="16"/>
                <w:szCs w:val="16"/>
              </w:rPr>
            </w:pPr>
          </w:p>
        </w:tc>
        <w:tc>
          <w:tcPr>
            <w:tcW w:w="368" w:type="pct"/>
            <w:tcBorders>
              <w:top w:val="nil"/>
              <w:bottom w:val="single" w:sz="4" w:space="0" w:color="auto"/>
            </w:tcBorders>
            <w:shd w:val="clear" w:color="auto" w:fill="FFFFFF" w:themeFill="background1"/>
            <w:vAlign w:val="center"/>
          </w:tcPr>
          <w:p w14:paraId="05FF5EF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 (6.1)</w:t>
            </w:r>
          </w:p>
        </w:tc>
      </w:tr>
      <w:tr w:rsidR="002048C8" w:rsidRPr="00430092" w14:paraId="08B91395" w14:textId="77777777" w:rsidTr="009E63F6">
        <w:trPr>
          <w:cantSplit/>
          <w:trHeight w:val="20"/>
        </w:trPr>
        <w:tc>
          <w:tcPr>
            <w:tcW w:w="732" w:type="pct"/>
            <w:vMerge w:val="restart"/>
            <w:shd w:val="clear" w:color="auto" w:fill="auto"/>
            <w:tcMar>
              <w:top w:w="28" w:type="dxa"/>
              <w:bottom w:w="28" w:type="dxa"/>
            </w:tcMar>
          </w:tcPr>
          <w:p w14:paraId="4E20E908" w14:textId="77777777" w:rsidR="002048C8" w:rsidRPr="00430092" w:rsidRDefault="002048C8" w:rsidP="009E63F6">
            <w:pPr>
              <w:numPr>
                <w:ilvl w:val="0"/>
                <w:numId w:val="8"/>
              </w:numPr>
              <w:autoSpaceDE w:val="0"/>
              <w:autoSpaceDN w:val="0"/>
              <w:adjustRightInd w:val="0"/>
              <w:contextualSpacing/>
              <w:rPr>
                <w:rFonts w:ascii="Times New Roman" w:hAnsi="Times New Roman"/>
                <w:b/>
                <w:sz w:val="16"/>
                <w:szCs w:val="16"/>
                <w:lang w:val="en-GB"/>
              </w:rPr>
            </w:pPr>
            <w:r w:rsidRPr="00430092">
              <w:rPr>
                <w:rFonts w:ascii="Times New Roman" w:hAnsi="Times New Roman"/>
                <w:b/>
                <w:sz w:val="16"/>
                <w:szCs w:val="16"/>
                <w:lang w:val="en-GB"/>
              </w:rPr>
              <w:t>Lack of physical contact</w:t>
            </w:r>
          </w:p>
        </w:tc>
        <w:tc>
          <w:tcPr>
            <w:tcW w:w="914" w:type="pct"/>
            <w:tcBorders>
              <w:top w:val="single" w:sz="4" w:space="0" w:color="auto"/>
              <w:bottom w:val="nil"/>
              <w:right w:val="nil"/>
            </w:tcBorders>
            <w:shd w:val="clear" w:color="auto" w:fill="auto"/>
          </w:tcPr>
          <w:p w14:paraId="5F98B5B7"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being concerned about others</w:t>
            </w:r>
          </w:p>
        </w:tc>
        <w:tc>
          <w:tcPr>
            <w:tcW w:w="91" w:type="pct"/>
            <w:tcBorders>
              <w:top w:val="single" w:sz="4" w:space="0" w:color="auto"/>
              <w:left w:val="nil"/>
              <w:bottom w:val="nil"/>
            </w:tcBorders>
            <w:shd w:val="clear" w:color="auto" w:fill="F2F2F2" w:themeFill="background1" w:themeFillShade="F2"/>
            <w:vAlign w:val="center"/>
          </w:tcPr>
          <w:p w14:paraId="0080173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bottom w:val="nil"/>
            </w:tcBorders>
            <w:vAlign w:val="center"/>
          </w:tcPr>
          <w:p w14:paraId="4D070B0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single" w:sz="4" w:space="0" w:color="auto"/>
              <w:bottom w:val="nil"/>
            </w:tcBorders>
            <w:shd w:val="clear" w:color="auto" w:fill="F2F2F2" w:themeFill="background1" w:themeFillShade="F2"/>
            <w:vAlign w:val="center"/>
          </w:tcPr>
          <w:p w14:paraId="223F871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vAlign w:val="center"/>
          </w:tcPr>
          <w:p w14:paraId="7A2DE6A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single" w:sz="4" w:space="0" w:color="auto"/>
              <w:bottom w:val="nil"/>
            </w:tcBorders>
            <w:shd w:val="clear" w:color="auto" w:fill="F2F2F2" w:themeFill="background1" w:themeFillShade="F2"/>
            <w:vAlign w:val="center"/>
          </w:tcPr>
          <w:p w14:paraId="4DF66D1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tcBorders>
            <w:vAlign w:val="center"/>
          </w:tcPr>
          <w:p w14:paraId="01C3A55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bottom w:val="nil"/>
            </w:tcBorders>
            <w:shd w:val="clear" w:color="auto" w:fill="F2F2F2" w:themeFill="background1" w:themeFillShade="F2"/>
            <w:vAlign w:val="center"/>
          </w:tcPr>
          <w:p w14:paraId="49AB6F0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tcBorders>
            <w:vAlign w:val="center"/>
          </w:tcPr>
          <w:p w14:paraId="50CF004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bottom w:val="nil"/>
            </w:tcBorders>
            <w:shd w:val="clear" w:color="auto" w:fill="F2F2F2" w:themeFill="background1" w:themeFillShade="F2"/>
            <w:vAlign w:val="center"/>
          </w:tcPr>
          <w:p w14:paraId="304AEFD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single" w:sz="4" w:space="0" w:color="auto"/>
              <w:bottom w:val="nil"/>
            </w:tcBorders>
            <w:shd w:val="clear" w:color="auto" w:fill="FFFFFF" w:themeFill="background1"/>
            <w:vAlign w:val="center"/>
          </w:tcPr>
          <w:p w14:paraId="45DF3C6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tcBorders>
            <w:shd w:val="clear" w:color="auto" w:fill="F2F2F2" w:themeFill="background1" w:themeFillShade="F2"/>
            <w:vAlign w:val="center"/>
          </w:tcPr>
          <w:p w14:paraId="201E2C7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right w:val="nil"/>
            </w:tcBorders>
            <w:shd w:val="clear" w:color="auto" w:fill="FFFFFF" w:themeFill="background1"/>
            <w:vAlign w:val="center"/>
          </w:tcPr>
          <w:p w14:paraId="409BB4C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single" w:sz="4" w:space="0" w:color="auto"/>
              <w:bottom w:val="nil"/>
              <w:right w:val="nil"/>
            </w:tcBorders>
            <w:shd w:val="clear" w:color="auto" w:fill="F2F2F2" w:themeFill="background1" w:themeFillShade="F2"/>
            <w:vAlign w:val="center"/>
          </w:tcPr>
          <w:p w14:paraId="30732C4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tcBorders>
            <w:vAlign w:val="center"/>
          </w:tcPr>
          <w:p w14:paraId="4D778965"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7DDED874"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6922E881"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7B3E7B32"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2709214E"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244F75CB"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1766B907"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5AD4F192"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36445870"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770197D3"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132A8360"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60FEA7F4"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247E30AE"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181E526A"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5E4C5FC2"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3302789C"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00D9B811"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3B770AE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vAlign w:val="center"/>
          </w:tcPr>
          <w:p w14:paraId="60EA8953" w14:textId="77777777" w:rsidR="002048C8" w:rsidRPr="00430092" w:rsidRDefault="002048C8" w:rsidP="009E63F6">
            <w:pPr>
              <w:jc w:val="center"/>
              <w:rPr>
                <w:rFonts w:ascii="Times New Roman" w:hAnsi="Times New Roman"/>
                <w:sz w:val="16"/>
                <w:szCs w:val="16"/>
              </w:rPr>
            </w:pPr>
          </w:p>
        </w:tc>
        <w:tc>
          <w:tcPr>
            <w:tcW w:w="103" w:type="pct"/>
            <w:tcBorders>
              <w:top w:val="single" w:sz="4" w:space="0" w:color="auto"/>
              <w:bottom w:val="nil"/>
            </w:tcBorders>
            <w:shd w:val="clear" w:color="auto" w:fill="F2F2F2" w:themeFill="background1" w:themeFillShade="F2"/>
            <w:vAlign w:val="center"/>
          </w:tcPr>
          <w:p w14:paraId="20A3240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single" w:sz="4" w:space="0" w:color="auto"/>
              <w:bottom w:val="nil"/>
            </w:tcBorders>
            <w:shd w:val="clear" w:color="auto" w:fill="FFFFFF" w:themeFill="background1"/>
            <w:vAlign w:val="center"/>
          </w:tcPr>
          <w:p w14:paraId="2DAAB39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5 (15.2)</w:t>
            </w:r>
          </w:p>
        </w:tc>
      </w:tr>
      <w:tr w:rsidR="002048C8" w:rsidRPr="00430092" w14:paraId="12444025" w14:textId="77777777" w:rsidTr="009E63F6">
        <w:trPr>
          <w:cantSplit/>
          <w:trHeight w:val="20"/>
        </w:trPr>
        <w:tc>
          <w:tcPr>
            <w:tcW w:w="732" w:type="pct"/>
            <w:vMerge/>
            <w:shd w:val="clear" w:color="auto" w:fill="auto"/>
            <w:tcMar>
              <w:top w:w="28" w:type="dxa"/>
              <w:bottom w:w="28" w:type="dxa"/>
            </w:tcMar>
          </w:tcPr>
          <w:p w14:paraId="3F30FF8A" w14:textId="77777777" w:rsidR="002048C8" w:rsidRPr="00430092" w:rsidRDefault="002048C8" w:rsidP="009E63F6">
            <w:pPr>
              <w:numPr>
                <w:ilvl w:val="0"/>
                <w:numId w:val="6"/>
              </w:numPr>
              <w:autoSpaceDE w:val="0"/>
              <w:autoSpaceDN w:val="0"/>
              <w:adjustRightInd w:val="0"/>
              <w:contextualSpacing/>
              <w:rPr>
                <w:rFonts w:ascii="Times New Roman" w:hAnsi="Times New Roman"/>
                <w:b/>
                <w:sz w:val="16"/>
                <w:szCs w:val="16"/>
                <w:lang w:val="en-GB"/>
              </w:rPr>
            </w:pPr>
          </w:p>
        </w:tc>
        <w:tc>
          <w:tcPr>
            <w:tcW w:w="914" w:type="pct"/>
            <w:tcBorders>
              <w:top w:val="nil"/>
              <w:bottom w:val="nil"/>
              <w:right w:val="nil"/>
            </w:tcBorders>
            <w:shd w:val="clear" w:color="auto" w:fill="auto"/>
          </w:tcPr>
          <w:p w14:paraId="55C824C0"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implementation of social/physical distancing measures</w:t>
            </w:r>
          </w:p>
        </w:tc>
        <w:tc>
          <w:tcPr>
            <w:tcW w:w="91" w:type="pct"/>
            <w:tcBorders>
              <w:top w:val="nil"/>
              <w:left w:val="nil"/>
              <w:bottom w:val="nil"/>
            </w:tcBorders>
            <w:shd w:val="clear" w:color="auto" w:fill="F2F2F2" w:themeFill="background1" w:themeFillShade="F2"/>
            <w:vAlign w:val="center"/>
          </w:tcPr>
          <w:p w14:paraId="7A36CED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23AACA7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6A2599C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3F897F1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18DDBC1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0D84DE2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3D4B28F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076EE79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44B85D1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FFFFF" w:themeFill="background1"/>
            <w:vAlign w:val="center"/>
          </w:tcPr>
          <w:p w14:paraId="6FD8C44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shd w:val="clear" w:color="auto" w:fill="F2F2F2" w:themeFill="background1" w:themeFillShade="F2"/>
            <w:vAlign w:val="center"/>
          </w:tcPr>
          <w:p w14:paraId="69EFA29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293DC5B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41D5BF5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401939C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2C964D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232EBA7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2B434B5"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656D68C"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C71AE0C"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02EDF7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140DC8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0584B1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0646298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CB39D9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1B0C41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560000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EEDB33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2000C79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58F6467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AFB510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166039A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491B4A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nil"/>
            </w:tcBorders>
            <w:shd w:val="clear" w:color="auto" w:fill="F2F2F2" w:themeFill="background1" w:themeFillShade="F2"/>
            <w:vAlign w:val="center"/>
          </w:tcPr>
          <w:p w14:paraId="64CB7E52"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6DB9F6F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17 (51.5)</w:t>
            </w:r>
          </w:p>
        </w:tc>
      </w:tr>
      <w:tr w:rsidR="002048C8" w:rsidRPr="00430092" w14:paraId="1238397B" w14:textId="77777777" w:rsidTr="009E63F6">
        <w:trPr>
          <w:cantSplit/>
          <w:trHeight w:val="20"/>
        </w:trPr>
        <w:tc>
          <w:tcPr>
            <w:tcW w:w="732" w:type="pct"/>
            <w:vMerge/>
            <w:shd w:val="clear" w:color="auto" w:fill="auto"/>
            <w:tcMar>
              <w:top w:w="28" w:type="dxa"/>
              <w:bottom w:w="28" w:type="dxa"/>
            </w:tcMar>
          </w:tcPr>
          <w:p w14:paraId="5F5D79D2" w14:textId="77777777" w:rsidR="002048C8" w:rsidRPr="00430092" w:rsidRDefault="002048C8" w:rsidP="009E63F6">
            <w:pPr>
              <w:numPr>
                <w:ilvl w:val="0"/>
                <w:numId w:val="6"/>
              </w:numPr>
              <w:autoSpaceDE w:val="0"/>
              <w:autoSpaceDN w:val="0"/>
              <w:adjustRightInd w:val="0"/>
              <w:contextualSpacing/>
              <w:rPr>
                <w:rFonts w:ascii="Times New Roman" w:hAnsi="Times New Roman"/>
                <w:b/>
                <w:sz w:val="16"/>
                <w:szCs w:val="16"/>
                <w:lang w:val="en-GB"/>
              </w:rPr>
            </w:pPr>
          </w:p>
        </w:tc>
        <w:tc>
          <w:tcPr>
            <w:tcW w:w="914" w:type="pct"/>
            <w:tcBorders>
              <w:top w:val="nil"/>
              <w:bottom w:val="nil"/>
              <w:right w:val="nil"/>
            </w:tcBorders>
            <w:shd w:val="clear" w:color="auto" w:fill="auto"/>
          </w:tcPr>
          <w:p w14:paraId="201757D7"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importance of being close to each other</w:t>
            </w:r>
          </w:p>
        </w:tc>
        <w:tc>
          <w:tcPr>
            <w:tcW w:w="91" w:type="pct"/>
            <w:tcBorders>
              <w:top w:val="nil"/>
              <w:left w:val="nil"/>
              <w:bottom w:val="nil"/>
            </w:tcBorders>
            <w:shd w:val="clear" w:color="auto" w:fill="F2F2F2" w:themeFill="background1" w:themeFillShade="F2"/>
            <w:vAlign w:val="center"/>
          </w:tcPr>
          <w:p w14:paraId="3A9191D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7D94006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shd w:val="clear" w:color="auto" w:fill="F2F2F2" w:themeFill="background1" w:themeFillShade="F2"/>
            <w:vAlign w:val="center"/>
          </w:tcPr>
          <w:p w14:paraId="31E0447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03AF430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75AA328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1D6296C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6A40243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39BB3C5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5F06729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FFFFF" w:themeFill="background1"/>
            <w:vAlign w:val="center"/>
          </w:tcPr>
          <w:p w14:paraId="1567631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3A51982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6747542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bottom w:val="nil"/>
              <w:right w:val="nil"/>
            </w:tcBorders>
            <w:shd w:val="clear" w:color="auto" w:fill="F2F2F2" w:themeFill="background1" w:themeFillShade="F2"/>
            <w:vAlign w:val="center"/>
          </w:tcPr>
          <w:p w14:paraId="3675492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4C83E18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A6F4CF5"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AE8423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5B40674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50C71D4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1BC259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29FB973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33E4955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6340EC5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CB87E8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CDA091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39B4BE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7BB147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F0CDA46"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B1E560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55D6C63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2B7E57F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2902470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76A866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nil"/>
            </w:tcBorders>
            <w:shd w:val="clear" w:color="auto" w:fill="F2F2F2" w:themeFill="background1" w:themeFillShade="F2"/>
            <w:vAlign w:val="center"/>
          </w:tcPr>
          <w:p w14:paraId="2CB3924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7FFFC51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21 (63.6)</w:t>
            </w:r>
          </w:p>
        </w:tc>
      </w:tr>
      <w:tr w:rsidR="002048C8" w:rsidRPr="00430092" w14:paraId="31D27C30" w14:textId="77777777" w:rsidTr="009E63F6">
        <w:trPr>
          <w:cantSplit/>
          <w:trHeight w:val="20"/>
        </w:trPr>
        <w:tc>
          <w:tcPr>
            <w:tcW w:w="732" w:type="pct"/>
            <w:vMerge/>
            <w:shd w:val="clear" w:color="auto" w:fill="auto"/>
            <w:tcMar>
              <w:top w:w="28" w:type="dxa"/>
              <w:bottom w:w="28" w:type="dxa"/>
            </w:tcMar>
          </w:tcPr>
          <w:p w14:paraId="1201D391" w14:textId="77777777" w:rsidR="002048C8" w:rsidRPr="00430092" w:rsidRDefault="002048C8" w:rsidP="009E63F6">
            <w:pPr>
              <w:numPr>
                <w:ilvl w:val="0"/>
                <w:numId w:val="3"/>
              </w:numPr>
              <w:autoSpaceDE w:val="0"/>
              <w:autoSpaceDN w:val="0"/>
              <w:adjustRightInd w:val="0"/>
              <w:ind w:left="357" w:hanging="357"/>
              <w:contextualSpacing/>
              <w:rPr>
                <w:rFonts w:ascii="Times New Roman" w:hAnsi="Times New Roman"/>
                <w:b/>
                <w:sz w:val="16"/>
                <w:szCs w:val="16"/>
                <w:lang w:val="en-GB"/>
              </w:rPr>
            </w:pPr>
          </w:p>
        </w:tc>
        <w:tc>
          <w:tcPr>
            <w:tcW w:w="914" w:type="pct"/>
            <w:tcBorders>
              <w:top w:val="nil"/>
              <w:bottom w:val="nil"/>
              <w:right w:val="nil"/>
            </w:tcBorders>
            <w:shd w:val="clear" w:color="auto" w:fill="auto"/>
          </w:tcPr>
          <w:p w14:paraId="6B1E17C6"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increasing loneliness and depression</w:t>
            </w:r>
          </w:p>
        </w:tc>
        <w:tc>
          <w:tcPr>
            <w:tcW w:w="91" w:type="pct"/>
            <w:tcBorders>
              <w:top w:val="nil"/>
              <w:left w:val="nil"/>
              <w:bottom w:val="nil"/>
            </w:tcBorders>
            <w:shd w:val="clear" w:color="auto" w:fill="F2F2F2" w:themeFill="background1" w:themeFillShade="F2"/>
            <w:vAlign w:val="center"/>
          </w:tcPr>
          <w:p w14:paraId="7C82E64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44CA6DB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4E0F46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650D003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3ECE0DE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01F9360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509AB13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598C67F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7A7C496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shd w:val="clear" w:color="auto" w:fill="FFFFFF" w:themeFill="background1"/>
            <w:vAlign w:val="center"/>
          </w:tcPr>
          <w:p w14:paraId="0D1A331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4125E3E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right w:val="nil"/>
            </w:tcBorders>
            <w:shd w:val="clear" w:color="auto" w:fill="FFFFFF" w:themeFill="background1"/>
            <w:vAlign w:val="center"/>
          </w:tcPr>
          <w:p w14:paraId="65A3D3E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5905225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3503C3F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C80C7F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23836F2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44ADACC"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6B8721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CFEB09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1C9FDA1"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7D13E2B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EEDE03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06BFBED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5098A7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A10AAF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C7C0CD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E047927"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CA8B51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F38311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9BFEAE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52A2F4C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50949EB3"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70992C44"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3F44147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10 (30.3)</w:t>
            </w:r>
          </w:p>
        </w:tc>
      </w:tr>
      <w:tr w:rsidR="002048C8" w:rsidRPr="00430092" w14:paraId="68412A12" w14:textId="77777777" w:rsidTr="009E63F6">
        <w:trPr>
          <w:cantSplit/>
          <w:trHeight w:val="20"/>
        </w:trPr>
        <w:tc>
          <w:tcPr>
            <w:tcW w:w="732" w:type="pct"/>
            <w:vMerge/>
            <w:shd w:val="clear" w:color="auto" w:fill="auto"/>
            <w:tcMar>
              <w:top w:w="28" w:type="dxa"/>
              <w:bottom w:w="28" w:type="dxa"/>
            </w:tcMar>
          </w:tcPr>
          <w:p w14:paraId="72F31E8B" w14:textId="77777777" w:rsidR="002048C8" w:rsidRPr="00430092" w:rsidRDefault="002048C8" w:rsidP="009E63F6">
            <w:pPr>
              <w:numPr>
                <w:ilvl w:val="0"/>
                <w:numId w:val="3"/>
              </w:numPr>
              <w:autoSpaceDE w:val="0"/>
              <w:autoSpaceDN w:val="0"/>
              <w:adjustRightInd w:val="0"/>
              <w:ind w:left="357" w:hanging="357"/>
              <w:contextualSpacing/>
              <w:rPr>
                <w:rFonts w:ascii="Times New Roman" w:hAnsi="Times New Roman"/>
                <w:b/>
                <w:sz w:val="16"/>
                <w:szCs w:val="16"/>
                <w:lang w:val="en-GB"/>
              </w:rPr>
            </w:pPr>
          </w:p>
        </w:tc>
        <w:tc>
          <w:tcPr>
            <w:tcW w:w="914" w:type="pct"/>
            <w:tcBorders>
              <w:top w:val="nil"/>
              <w:bottom w:val="nil"/>
              <w:right w:val="nil"/>
            </w:tcBorders>
            <w:shd w:val="clear" w:color="auto" w:fill="auto"/>
          </w:tcPr>
          <w:p w14:paraId="73E7A3EB"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people have been abandoned</w:t>
            </w:r>
          </w:p>
        </w:tc>
        <w:tc>
          <w:tcPr>
            <w:tcW w:w="91" w:type="pct"/>
            <w:tcBorders>
              <w:top w:val="nil"/>
              <w:left w:val="nil"/>
              <w:bottom w:val="nil"/>
            </w:tcBorders>
            <w:shd w:val="clear" w:color="auto" w:fill="F2F2F2" w:themeFill="background1" w:themeFillShade="F2"/>
            <w:vAlign w:val="center"/>
          </w:tcPr>
          <w:p w14:paraId="18885E1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428E6B9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6CC2C53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0714B9C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4126F4C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0E8A7EE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7233CF6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48A911B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191A5FC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23D9CA4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shd w:val="clear" w:color="auto" w:fill="F2F2F2" w:themeFill="background1" w:themeFillShade="F2"/>
            <w:vAlign w:val="center"/>
          </w:tcPr>
          <w:p w14:paraId="7533113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43274C2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55A08B3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0B08C4A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A6CD2B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BDCC27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F1C74F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1BF202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C4294B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1505B65"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52CEF18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814BEF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7EEE7A9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DE1FEE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1FC83C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F57B13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72379CD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A881A7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326B98D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4D3AC5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2786D0C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A046052"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14F0179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59C4A6D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11 (33.3)</w:t>
            </w:r>
          </w:p>
        </w:tc>
      </w:tr>
      <w:tr w:rsidR="002048C8" w:rsidRPr="00430092" w14:paraId="2E06B23B" w14:textId="77777777" w:rsidTr="009E63F6">
        <w:trPr>
          <w:cantSplit/>
          <w:trHeight w:val="20"/>
        </w:trPr>
        <w:tc>
          <w:tcPr>
            <w:tcW w:w="732" w:type="pct"/>
            <w:vMerge/>
            <w:shd w:val="clear" w:color="auto" w:fill="auto"/>
            <w:tcMar>
              <w:top w:w="28" w:type="dxa"/>
              <w:bottom w:w="28" w:type="dxa"/>
            </w:tcMar>
          </w:tcPr>
          <w:p w14:paraId="26F7D593" w14:textId="77777777" w:rsidR="002048C8" w:rsidRPr="00430092" w:rsidRDefault="002048C8" w:rsidP="009E63F6">
            <w:pPr>
              <w:numPr>
                <w:ilvl w:val="0"/>
                <w:numId w:val="3"/>
              </w:numPr>
              <w:autoSpaceDE w:val="0"/>
              <w:autoSpaceDN w:val="0"/>
              <w:adjustRightInd w:val="0"/>
              <w:ind w:left="357" w:hanging="357"/>
              <w:contextualSpacing/>
              <w:rPr>
                <w:rFonts w:ascii="Times New Roman" w:hAnsi="Times New Roman"/>
                <w:b/>
                <w:sz w:val="16"/>
                <w:szCs w:val="16"/>
                <w:lang w:val="en-GB"/>
              </w:rPr>
            </w:pPr>
          </w:p>
        </w:tc>
        <w:tc>
          <w:tcPr>
            <w:tcW w:w="914" w:type="pct"/>
            <w:tcBorders>
              <w:top w:val="nil"/>
              <w:bottom w:val="nil"/>
              <w:right w:val="nil"/>
            </w:tcBorders>
            <w:shd w:val="clear" w:color="auto" w:fill="auto"/>
          </w:tcPr>
          <w:p w14:paraId="0CC92480"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restrictions despite palliative care</w:t>
            </w:r>
          </w:p>
        </w:tc>
        <w:tc>
          <w:tcPr>
            <w:tcW w:w="91" w:type="pct"/>
            <w:tcBorders>
              <w:top w:val="nil"/>
              <w:left w:val="nil"/>
              <w:bottom w:val="nil"/>
            </w:tcBorders>
            <w:shd w:val="clear" w:color="auto" w:fill="F2F2F2" w:themeFill="background1" w:themeFillShade="F2"/>
            <w:vAlign w:val="center"/>
          </w:tcPr>
          <w:p w14:paraId="1B89E98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14D11EF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359D965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799C57D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7DE20E8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6454E30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79773F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7848A97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16991E4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0B2C707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shd w:val="clear" w:color="auto" w:fill="F2F2F2" w:themeFill="background1" w:themeFillShade="F2"/>
            <w:vAlign w:val="center"/>
          </w:tcPr>
          <w:p w14:paraId="42E3BF8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363680C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63F6D54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0F615BE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50FE64B"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E028D4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2F1F7C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7BBDFE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D8A04A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2E0483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713E400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C2AA67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0B41A31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01B4EB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2A70796"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CDAE85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50F820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2EFC4A7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FC2989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764CA6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40B47F7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78AFA14"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59A8C926"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3B39A89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5 (15.2)</w:t>
            </w:r>
          </w:p>
        </w:tc>
      </w:tr>
      <w:tr w:rsidR="002048C8" w:rsidRPr="00430092" w14:paraId="017F1180" w14:textId="77777777" w:rsidTr="009E63F6">
        <w:trPr>
          <w:cantSplit/>
          <w:trHeight w:val="20"/>
        </w:trPr>
        <w:tc>
          <w:tcPr>
            <w:tcW w:w="732" w:type="pct"/>
            <w:vMerge/>
            <w:tcBorders>
              <w:bottom w:val="single" w:sz="4" w:space="0" w:color="auto"/>
            </w:tcBorders>
            <w:shd w:val="clear" w:color="auto" w:fill="auto"/>
            <w:tcMar>
              <w:top w:w="28" w:type="dxa"/>
              <w:bottom w:w="28" w:type="dxa"/>
            </w:tcMar>
          </w:tcPr>
          <w:p w14:paraId="51F04C70" w14:textId="77777777" w:rsidR="002048C8" w:rsidRPr="00430092" w:rsidRDefault="002048C8" w:rsidP="009E63F6">
            <w:pPr>
              <w:numPr>
                <w:ilvl w:val="0"/>
                <w:numId w:val="3"/>
              </w:numPr>
              <w:autoSpaceDE w:val="0"/>
              <w:autoSpaceDN w:val="0"/>
              <w:adjustRightInd w:val="0"/>
              <w:ind w:left="357" w:hanging="357"/>
              <w:contextualSpacing/>
              <w:rPr>
                <w:rFonts w:ascii="Times New Roman" w:hAnsi="Times New Roman"/>
                <w:b/>
                <w:sz w:val="16"/>
                <w:szCs w:val="16"/>
                <w:lang w:val="en-GB"/>
              </w:rPr>
            </w:pPr>
          </w:p>
        </w:tc>
        <w:tc>
          <w:tcPr>
            <w:tcW w:w="914" w:type="pct"/>
            <w:tcBorders>
              <w:top w:val="nil"/>
              <w:bottom w:val="nil"/>
              <w:right w:val="nil"/>
            </w:tcBorders>
            <w:shd w:val="clear" w:color="auto" w:fill="auto"/>
          </w:tcPr>
          <w:p w14:paraId="0AB137B6"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use of protective measures like masks</w:t>
            </w:r>
          </w:p>
        </w:tc>
        <w:tc>
          <w:tcPr>
            <w:tcW w:w="91" w:type="pct"/>
            <w:tcBorders>
              <w:top w:val="nil"/>
              <w:left w:val="nil"/>
              <w:bottom w:val="nil"/>
            </w:tcBorders>
            <w:shd w:val="clear" w:color="auto" w:fill="F2F2F2" w:themeFill="background1" w:themeFillShade="F2"/>
            <w:vAlign w:val="center"/>
          </w:tcPr>
          <w:p w14:paraId="4BB2FE7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2CD9ABD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35A169C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0C641D5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77C6337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09B2856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0B37FA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21340F7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6542291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3630120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shd w:val="clear" w:color="auto" w:fill="F2F2F2" w:themeFill="background1" w:themeFillShade="F2"/>
            <w:vAlign w:val="center"/>
          </w:tcPr>
          <w:p w14:paraId="6D3178B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right w:val="nil"/>
            </w:tcBorders>
            <w:shd w:val="clear" w:color="auto" w:fill="FFFFFF" w:themeFill="background1"/>
            <w:vAlign w:val="center"/>
          </w:tcPr>
          <w:p w14:paraId="1DF1690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bottom w:val="single" w:sz="4" w:space="0" w:color="auto"/>
              <w:right w:val="nil"/>
            </w:tcBorders>
            <w:shd w:val="clear" w:color="auto" w:fill="F2F2F2" w:themeFill="background1" w:themeFillShade="F2"/>
            <w:vAlign w:val="center"/>
          </w:tcPr>
          <w:p w14:paraId="5156723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single" w:sz="4" w:space="0" w:color="auto"/>
            </w:tcBorders>
            <w:vAlign w:val="center"/>
          </w:tcPr>
          <w:p w14:paraId="7C69089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647C5E4D"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123AA623"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6F045159"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13B1ABD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221AD96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7B1262D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shd w:val="clear" w:color="auto" w:fill="F2F2F2" w:themeFill="background1" w:themeFillShade="F2"/>
            <w:vAlign w:val="center"/>
          </w:tcPr>
          <w:p w14:paraId="0B677F19"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1C83883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shd w:val="clear" w:color="auto" w:fill="F2F2F2" w:themeFill="background1" w:themeFillShade="F2"/>
            <w:vAlign w:val="center"/>
          </w:tcPr>
          <w:p w14:paraId="7D0DB7A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124AEC9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5F641B6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vAlign w:val="center"/>
          </w:tcPr>
          <w:p w14:paraId="1E7B11A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726052E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vAlign w:val="center"/>
          </w:tcPr>
          <w:p w14:paraId="745A87E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501D2E31"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0A81F65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shd w:val="clear" w:color="auto" w:fill="F2F2F2" w:themeFill="background1" w:themeFillShade="F2"/>
            <w:vAlign w:val="center"/>
          </w:tcPr>
          <w:p w14:paraId="36D3B6E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731C9335" w14:textId="77777777" w:rsidR="002048C8" w:rsidRPr="00430092" w:rsidRDefault="002048C8" w:rsidP="009E63F6">
            <w:pPr>
              <w:jc w:val="center"/>
              <w:rPr>
                <w:rFonts w:ascii="Times New Roman" w:hAnsi="Times New Roman"/>
                <w:sz w:val="16"/>
                <w:szCs w:val="16"/>
              </w:rPr>
            </w:pPr>
          </w:p>
        </w:tc>
        <w:tc>
          <w:tcPr>
            <w:tcW w:w="103" w:type="pct"/>
            <w:tcBorders>
              <w:top w:val="nil"/>
              <w:bottom w:val="single" w:sz="4" w:space="0" w:color="auto"/>
            </w:tcBorders>
            <w:shd w:val="clear" w:color="auto" w:fill="F2F2F2" w:themeFill="background1" w:themeFillShade="F2"/>
            <w:vAlign w:val="center"/>
          </w:tcPr>
          <w:p w14:paraId="2A48498C" w14:textId="77777777" w:rsidR="002048C8" w:rsidRPr="00430092" w:rsidRDefault="002048C8" w:rsidP="009E63F6">
            <w:pPr>
              <w:jc w:val="center"/>
              <w:rPr>
                <w:rFonts w:ascii="Times New Roman" w:hAnsi="Times New Roman"/>
                <w:sz w:val="16"/>
                <w:szCs w:val="16"/>
              </w:rPr>
            </w:pPr>
          </w:p>
        </w:tc>
        <w:tc>
          <w:tcPr>
            <w:tcW w:w="368" w:type="pct"/>
            <w:tcBorders>
              <w:top w:val="nil"/>
              <w:bottom w:val="single" w:sz="4" w:space="0" w:color="auto"/>
            </w:tcBorders>
            <w:shd w:val="clear" w:color="auto" w:fill="FFFFFF" w:themeFill="background1"/>
            <w:vAlign w:val="center"/>
          </w:tcPr>
          <w:p w14:paraId="323A4BE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24 (72.7)</w:t>
            </w:r>
          </w:p>
        </w:tc>
      </w:tr>
      <w:tr w:rsidR="002048C8" w:rsidRPr="00430092" w14:paraId="1596AC83" w14:textId="77777777" w:rsidTr="009E63F6">
        <w:trPr>
          <w:cantSplit/>
          <w:trHeight w:val="20"/>
        </w:trPr>
        <w:tc>
          <w:tcPr>
            <w:tcW w:w="732" w:type="pct"/>
            <w:vMerge w:val="restart"/>
            <w:tcBorders>
              <w:top w:val="single" w:sz="4" w:space="0" w:color="auto"/>
            </w:tcBorders>
            <w:shd w:val="clear" w:color="auto" w:fill="auto"/>
            <w:tcMar>
              <w:top w:w="28" w:type="dxa"/>
              <w:bottom w:w="28" w:type="dxa"/>
            </w:tcMar>
          </w:tcPr>
          <w:p w14:paraId="02CF058A" w14:textId="77777777" w:rsidR="002048C8" w:rsidRPr="00430092" w:rsidRDefault="002048C8" w:rsidP="009E63F6">
            <w:pPr>
              <w:numPr>
                <w:ilvl w:val="0"/>
                <w:numId w:val="9"/>
              </w:numPr>
              <w:autoSpaceDE w:val="0"/>
              <w:autoSpaceDN w:val="0"/>
              <w:adjustRightInd w:val="0"/>
              <w:contextualSpacing/>
              <w:rPr>
                <w:rFonts w:ascii="Times New Roman" w:hAnsi="Times New Roman"/>
                <w:b/>
                <w:sz w:val="16"/>
                <w:szCs w:val="16"/>
                <w:lang w:val="en-GB"/>
              </w:rPr>
            </w:pPr>
            <w:r w:rsidRPr="00430092">
              <w:rPr>
                <w:rFonts w:ascii="Times New Roman" w:hAnsi="Times New Roman"/>
                <w:b/>
                <w:sz w:val="16"/>
                <w:szCs w:val="16"/>
                <w:lang w:val="en-GB"/>
              </w:rPr>
              <w:t>Lack of information versus overload</w:t>
            </w:r>
          </w:p>
        </w:tc>
        <w:tc>
          <w:tcPr>
            <w:tcW w:w="914" w:type="pct"/>
            <w:tcBorders>
              <w:bottom w:val="nil"/>
              <w:right w:val="nil"/>
            </w:tcBorders>
            <w:shd w:val="clear" w:color="auto" w:fill="auto"/>
          </w:tcPr>
          <w:p w14:paraId="5B142EC9"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feeling fooled by the government</w:t>
            </w:r>
          </w:p>
        </w:tc>
        <w:tc>
          <w:tcPr>
            <w:tcW w:w="91" w:type="pct"/>
            <w:tcBorders>
              <w:left w:val="nil"/>
              <w:bottom w:val="nil"/>
            </w:tcBorders>
            <w:shd w:val="clear" w:color="auto" w:fill="F2F2F2" w:themeFill="background1" w:themeFillShade="F2"/>
            <w:vAlign w:val="center"/>
          </w:tcPr>
          <w:p w14:paraId="3053CE71" w14:textId="77777777" w:rsidR="002048C8" w:rsidRPr="00430092" w:rsidRDefault="002048C8" w:rsidP="009E63F6">
            <w:pPr>
              <w:jc w:val="center"/>
              <w:rPr>
                <w:rFonts w:ascii="Times New Roman" w:hAnsi="Times New Roman"/>
                <w:sz w:val="16"/>
                <w:szCs w:val="16"/>
              </w:rPr>
            </w:pPr>
          </w:p>
        </w:tc>
        <w:tc>
          <w:tcPr>
            <w:tcW w:w="91" w:type="pct"/>
            <w:tcBorders>
              <w:bottom w:val="nil"/>
            </w:tcBorders>
            <w:vAlign w:val="center"/>
          </w:tcPr>
          <w:p w14:paraId="1A23821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bottom w:val="nil"/>
            </w:tcBorders>
            <w:shd w:val="clear" w:color="auto" w:fill="F2F2F2" w:themeFill="background1" w:themeFillShade="F2"/>
            <w:vAlign w:val="center"/>
          </w:tcPr>
          <w:p w14:paraId="5F43942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bottom w:val="nil"/>
            </w:tcBorders>
            <w:vAlign w:val="center"/>
          </w:tcPr>
          <w:p w14:paraId="3E97CBE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bottom w:val="nil"/>
            </w:tcBorders>
            <w:shd w:val="clear" w:color="auto" w:fill="F2F2F2" w:themeFill="background1" w:themeFillShade="F2"/>
            <w:vAlign w:val="center"/>
          </w:tcPr>
          <w:p w14:paraId="6075283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bottom w:val="nil"/>
            </w:tcBorders>
            <w:vAlign w:val="center"/>
          </w:tcPr>
          <w:p w14:paraId="0993B52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bottom w:val="nil"/>
            </w:tcBorders>
            <w:shd w:val="clear" w:color="auto" w:fill="F2F2F2" w:themeFill="background1" w:themeFillShade="F2"/>
            <w:vAlign w:val="center"/>
          </w:tcPr>
          <w:p w14:paraId="0299220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bottom w:val="nil"/>
            </w:tcBorders>
            <w:vAlign w:val="center"/>
          </w:tcPr>
          <w:p w14:paraId="47BA913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bottom w:val="nil"/>
            </w:tcBorders>
            <w:shd w:val="clear" w:color="auto" w:fill="F2F2F2" w:themeFill="background1" w:themeFillShade="F2"/>
            <w:vAlign w:val="center"/>
          </w:tcPr>
          <w:p w14:paraId="5B612FA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bottom w:val="nil"/>
            </w:tcBorders>
            <w:shd w:val="clear" w:color="auto" w:fill="FFFFFF" w:themeFill="background1"/>
            <w:vAlign w:val="center"/>
          </w:tcPr>
          <w:p w14:paraId="3A6D767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bottom w:val="nil"/>
            </w:tcBorders>
            <w:shd w:val="clear" w:color="auto" w:fill="F2F2F2" w:themeFill="background1" w:themeFillShade="F2"/>
            <w:vAlign w:val="center"/>
          </w:tcPr>
          <w:p w14:paraId="14660BB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bottom w:val="nil"/>
              <w:right w:val="nil"/>
            </w:tcBorders>
            <w:shd w:val="clear" w:color="auto" w:fill="FFFFFF" w:themeFill="background1"/>
            <w:vAlign w:val="center"/>
          </w:tcPr>
          <w:p w14:paraId="29DD5C6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single" w:sz="4" w:space="0" w:color="auto"/>
              <w:bottom w:val="nil"/>
              <w:right w:val="nil"/>
            </w:tcBorders>
            <w:shd w:val="clear" w:color="auto" w:fill="F2F2F2" w:themeFill="background1" w:themeFillShade="F2"/>
            <w:vAlign w:val="center"/>
          </w:tcPr>
          <w:p w14:paraId="2C2FAAB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single" w:sz="4" w:space="0" w:color="auto"/>
              <w:bottom w:val="nil"/>
            </w:tcBorders>
            <w:vAlign w:val="center"/>
          </w:tcPr>
          <w:p w14:paraId="3BB54EFA"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35A3A982"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62AAAE26"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48E7E469"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03326C9C"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407D55B1"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234D49E9"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67193B9F"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4E1123A5"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02914577"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0" w:type="pct"/>
            <w:tcBorders>
              <w:top w:val="single" w:sz="4" w:space="0" w:color="auto"/>
              <w:bottom w:val="nil"/>
            </w:tcBorders>
            <w:vAlign w:val="center"/>
          </w:tcPr>
          <w:p w14:paraId="1A229583"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3BCE8DAC"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7E1DCA1C"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shd w:val="clear" w:color="auto" w:fill="F2F2F2" w:themeFill="background1" w:themeFillShade="F2"/>
            <w:vAlign w:val="center"/>
          </w:tcPr>
          <w:p w14:paraId="57DF9114"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vAlign w:val="center"/>
          </w:tcPr>
          <w:p w14:paraId="36CD7E5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single" w:sz="4" w:space="0" w:color="auto"/>
              <w:bottom w:val="nil"/>
            </w:tcBorders>
            <w:shd w:val="clear" w:color="auto" w:fill="F2F2F2" w:themeFill="background1" w:themeFillShade="F2"/>
            <w:vAlign w:val="center"/>
          </w:tcPr>
          <w:p w14:paraId="047398EF"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61BEC271" w14:textId="77777777" w:rsidR="002048C8" w:rsidRPr="00430092" w:rsidRDefault="002048C8" w:rsidP="009E63F6">
            <w:pPr>
              <w:jc w:val="center"/>
              <w:rPr>
                <w:rFonts w:ascii="Times New Roman" w:hAnsi="Times New Roman"/>
                <w:sz w:val="16"/>
                <w:szCs w:val="16"/>
              </w:rPr>
            </w:pPr>
          </w:p>
        </w:tc>
        <w:tc>
          <w:tcPr>
            <w:tcW w:w="89" w:type="pct"/>
            <w:tcBorders>
              <w:top w:val="single" w:sz="4" w:space="0" w:color="auto"/>
              <w:bottom w:val="nil"/>
            </w:tcBorders>
            <w:shd w:val="clear" w:color="auto" w:fill="F2F2F2" w:themeFill="background1" w:themeFillShade="F2"/>
            <w:vAlign w:val="center"/>
          </w:tcPr>
          <w:p w14:paraId="6E365D0A" w14:textId="77777777" w:rsidR="002048C8" w:rsidRPr="00430092" w:rsidRDefault="002048C8" w:rsidP="009E63F6">
            <w:pPr>
              <w:jc w:val="center"/>
              <w:rPr>
                <w:rFonts w:ascii="Times New Roman" w:hAnsi="Times New Roman"/>
                <w:sz w:val="16"/>
                <w:szCs w:val="16"/>
              </w:rPr>
            </w:pPr>
          </w:p>
        </w:tc>
        <w:tc>
          <w:tcPr>
            <w:tcW w:w="90" w:type="pct"/>
            <w:tcBorders>
              <w:top w:val="single" w:sz="4" w:space="0" w:color="auto"/>
              <w:bottom w:val="nil"/>
            </w:tcBorders>
            <w:vAlign w:val="center"/>
          </w:tcPr>
          <w:p w14:paraId="369C295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single" w:sz="4" w:space="0" w:color="auto"/>
              <w:bottom w:val="nil"/>
            </w:tcBorders>
            <w:shd w:val="clear" w:color="auto" w:fill="F2F2F2" w:themeFill="background1" w:themeFillShade="F2"/>
            <w:vAlign w:val="center"/>
          </w:tcPr>
          <w:p w14:paraId="1FEBC1CF" w14:textId="77777777" w:rsidR="002048C8" w:rsidRPr="00430092" w:rsidRDefault="002048C8" w:rsidP="009E63F6">
            <w:pPr>
              <w:jc w:val="center"/>
              <w:rPr>
                <w:rFonts w:ascii="Times New Roman" w:hAnsi="Times New Roman"/>
                <w:sz w:val="16"/>
                <w:szCs w:val="16"/>
              </w:rPr>
            </w:pPr>
          </w:p>
        </w:tc>
        <w:tc>
          <w:tcPr>
            <w:tcW w:w="368" w:type="pct"/>
            <w:tcBorders>
              <w:top w:val="single" w:sz="4" w:space="0" w:color="auto"/>
              <w:bottom w:val="nil"/>
            </w:tcBorders>
            <w:shd w:val="clear" w:color="auto" w:fill="FFFFFF" w:themeFill="background1"/>
            <w:vAlign w:val="center"/>
          </w:tcPr>
          <w:p w14:paraId="3276E0B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5 (15.2)</w:t>
            </w:r>
          </w:p>
        </w:tc>
      </w:tr>
      <w:tr w:rsidR="002048C8" w:rsidRPr="00430092" w14:paraId="74DA404B" w14:textId="77777777" w:rsidTr="009E63F6">
        <w:trPr>
          <w:cantSplit/>
          <w:trHeight w:val="20"/>
        </w:trPr>
        <w:tc>
          <w:tcPr>
            <w:tcW w:w="732" w:type="pct"/>
            <w:vMerge/>
            <w:shd w:val="clear" w:color="auto" w:fill="auto"/>
            <w:tcMar>
              <w:top w:w="28" w:type="dxa"/>
              <w:bottom w:w="28" w:type="dxa"/>
            </w:tcMar>
          </w:tcPr>
          <w:p w14:paraId="5064D8A2"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47D79DC9"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information status and channels used</w:t>
            </w:r>
          </w:p>
        </w:tc>
        <w:tc>
          <w:tcPr>
            <w:tcW w:w="91" w:type="pct"/>
            <w:tcBorders>
              <w:top w:val="nil"/>
              <w:left w:val="nil"/>
              <w:bottom w:val="nil"/>
            </w:tcBorders>
            <w:shd w:val="clear" w:color="auto" w:fill="F2F2F2" w:themeFill="background1" w:themeFillShade="F2"/>
            <w:vAlign w:val="center"/>
          </w:tcPr>
          <w:p w14:paraId="35CD072E"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15993D6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32D5CCD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4F20634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88E128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6D68CC0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686841B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02AD2DF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48CA4B6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FFFFF" w:themeFill="background1"/>
            <w:vAlign w:val="center"/>
          </w:tcPr>
          <w:p w14:paraId="13BC92D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shd w:val="clear" w:color="auto" w:fill="F2F2F2" w:themeFill="background1" w:themeFillShade="F2"/>
            <w:vAlign w:val="center"/>
          </w:tcPr>
          <w:p w14:paraId="445AA88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64FF71F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89" w:type="pct"/>
            <w:tcBorders>
              <w:top w:val="nil"/>
              <w:bottom w:val="nil"/>
              <w:right w:val="nil"/>
            </w:tcBorders>
            <w:shd w:val="clear" w:color="auto" w:fill="F2F2F2" w:themeFill="background1" w:themeFillShade="F2"/>
            <w:vAlign w:val="center"/>
          </w:tcPr>
          <w:p w14:paraId="36C422C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1D7693B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90DBD8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4F2BD88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601E84A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DD35A0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030845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605215B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817B69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50C5A8E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9EDC07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40FE976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20377B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5A14F99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1B788E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290B99C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D17200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3B34003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54F7F6E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7C797A4"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4F11505C"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6644B4D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18 (54.5)</w:t>
            </w:r>
          </w:p>
        </w:tc>
      </w:tr>
      <w:tr w:rsidR="002048C8" w:rsidRPr="00430092" w14:paraId="6F0393F0" w14:textId="77777777" w:rsidTr="009E63F6">
        <w:trPr>
          <w:cantSplit/>
          <w:trHeight w:val="20"/>
        </w:trPr>
        <w:tc>
          <w:tcPr>
            <w:tcW w:w="732" w:type="pct"/>
            <w:vMerge/>
            <w:shd w:val="clear" w:color="auto" w:fill="auto"/>
            <w:tcMar>
              <w:top w:w="28" w:type="dxa"/>
              <w:bottom w:w="28" w:type="dxa"/>
            </w:tcMar>
          </w:tcPr>
          <w:p w14:paraId="73E1732E"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2B0CA851"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measures affecting working conditions</w:t>
            </w:r>
          </w:p>
        </w:tc>
        <w:tc>
          <w:tcPr>
            <w:tcW w:w="91" w:type="pct"/>
            <w:tcBorders>
              <w:top w:val="nil"/>
              <w:left w:val="nil"/>
              <w:bottom w:val="nil"/>
            </w:tcBorders>
            <w:shd w:val="clear" w:color="auto" w:fill="F2F2F2" w:themeFill="background1" w:themeFillShade="F2"/>
            <w:vAlign w:val="center"/>
          </w:tcPr>
          <w:p w14:paraId="1FA207F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26184EB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shd w:val="clear" w:color="auto" w:fill="F2F2F2" w:themeFill="background1" w:themeFillShade="F2"/>
            <w:vAlign w:val="center"/>
          </w:tcPr>
          <w:p w14:paraId="0D90C75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063BBD3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3CD7407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28D22D9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22BD17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060EE93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0515C4E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2F3007F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60AF83F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4865D19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0526D00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3D06355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238297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2F9A6C5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23AA6A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2F187A9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9229FA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052E1F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26B3B1F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56BE7C5C"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64B5C16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2BC90FB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B6CB905"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7502D0F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817F0B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979A97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B671B0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D851C2E"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269710E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0C70B2C2"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5A867678"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737BCA0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5 (15.2)</w:t>
            </w:r>
          </w:p>
        </w:tc>
      </w:tr>
      <w:tr w:rsidR="002048C8" w:rsidRPr="00430092" w14:paraId="7AC3F82C" w14:textId="77777777" w:rsidTr="009E63F6">
        <w:trPr>
          <w:cantSplit/>
          <w:trHeight w:val="20"/>
        </w:trPr>
        <w:tc>
          <w:tcPr>
            <w:tcW w:w="732" w:type="pct"/>
            <w:vMerge/>
            <w:shd w:val="clear" w:color="auto" w:fill="auto"/>
            <w:tcMar>
              <w:top w:w="28" w:type="dxa"/>
              <w:bottom w:w="28" w:type="dxa"/>
            </w:tcMar>
          </w:tcPr>
          <w:p w14:paraId="774F4D01"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384A1214"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need to justify own decisions regarding COVID-19 measures to others</w:t>
            </w:r>
          </w:p>
        </w:tc>
        <w:tc>
          <w:tcPr>
            <w:tcW w:w="91" w:type="pct"/>
            <w:tcBorders>
              <w:top w:val="nil"/>
              <w:left w:val="nil"/>
              <w:bottom w:val="nil"/>
            </w:tcBorders>
            <w:shd w:val="clear" w:color="auto" w:fill="F2F2F2" w:themeFill="background1" w:themeFillShade="F2"/>
            <w:vAlign w:val="center"/>
          </w:tcPr>
          <w:p w14:paraId="0CA466B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1A04CE4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456A26D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14604CD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4D71767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14DA148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0D51AD4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11720FE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5FD9F6B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47DA17A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14CB423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54B7B67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26E0749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0BE65C0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F65BD8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D24D25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8A6157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692697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9E5085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227EEDF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7A7B10B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5E3C1D7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343E71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F05AE1C"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7F51D9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17D3D9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4CB1915E"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3229B1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1A58AD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6CB414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6E931F78"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D2B3C1A"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1EAD6E84"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7E7572D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3 (9.1)</w:t>
            </w:r>
          </w:p>
        </w:tc>
      </w:tr>
      <w:tr w:rsidR="002048C8" w:rsidRPr="00430092" w14:paraId="15BB41D5" w14:textId="77777777" w:rsidTr="009E63F6">
        <w:trPr>
          <w:cantSplit/>
          <w:trHeight w:val="20"/>
        </w:trPr>
        <w:tc>
          <w:tcPr>
            <w:tcW w:w="732" w:type="pct"/>
            <w:vMerge/>
            <w:shd w:val="clear" w:color="auto" w:fill="auto"/>
            <w:tcMar>
              <w:top w:w="28" w:type="dxa"/>
              <w:bottom w:w="28" w:type="dxa"/>
            </w:tcMar>
          </w:tcPr>
          <w:p w14:paraId="4B14AE3D"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736D368B"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perspective regarding government work</w:t>
            </w:r>
          </w:p>
        </w:tc>
        <w:tc>
          <w:tcPr>
            <w:tcW w:w="91" w:type="pct"/>
            <w:tcBorders>
              <w:top w:val="nil"/>
              <w:left w:val="nil"/>
              <w:bottom w:val="nil"/>
            </w:tcBorders>
            <w:shd w:val="clear" w:color="auto" w:fill="F2F2F2" w:themeFill="background1" w:themeFillShade="F2"/>
            <w:vAlign w:val="center"/>
          </w:tcPr>
          <w:p w14:paraId="3FD27146"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bottom w:val="nil"/>
            </w:tcBorders>
            <w:vAlign w:val="center"/>
          </w:tcPr>
          <w:p w14:paraId="07507129"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shd w:val="clear" w:color="auto" w:fill="F2F2F2" w:themeFill="background1" w:themeFillShade="F2"/>
          </w:tcPr>
          <w:p w14:paraId="3411E67F"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2DC45D3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6139FBD2"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0" w:type="pct"/>
            <w:tcBorders>
              <w:top w:val="nil"/>
              <w:bottom w:val="nil"/>
            </w:tcBorders>
            <w:vAlign w:val="center"/>
          </w:tcPr>
          <w:p w14:paraId="087EA180"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1" w:type="pct"/>
            <w:tcBorders>
              <w:top w:val="nil"/>
              <w:bottom w:val="nil"/>
            </w:tcBorders>
            <w:shd w:val="clear" w:color="auto" w:fill="F2F2F2" w:themeFill="background1" w:themeFillShade="F2"/>
            <w:vAlign w:val="center"/>
          </w:tcPr>
          <w:p w14:paraId="7D0668CA"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vAlign w:val="center"/>
          </w:tcPr>
          <w:p w14:paraId="79EEFD8C"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shd w:val="clear" w:color="auto" w:fill="F2F2F2" w:themeFill="background1" w:themeFillShade="F2"/>
            <w:vAlign w:val="center"/>
          </w:tcPr>
          <w:p w14:paraId="6081E0E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719E50FD"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shd w:val="clear" w:color="auto" w:fill="F2F2F2" w:themeFill="background1" w:themeFillShade="F2"/>
            <w:vAlign w:val="center"/>
          </w:tcPr>
          <w:p w14:paraId="6195EDE6"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right w:val="nil"/>
            </w:tcBorders>
            <w:shd w:val="clear" w:color="auto" w:fill="FFFFFF" w:themeFill="background1"/>
            <w:vAlign w:val="center"/>
          </w:tcPr>
          <w:p w14:paraId="4FD47149"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89" w:type="pct"/>
            <w:tcBorders>
              <w:top w:val="nil"/>
              <w:bottom w:val="nil"/>
              <w:right w:val="nil"/>
            </w:tcBorders>
            <w:shd w:val="clear" w:color="auto" w:fill="F2F2F2" w:themeFill="background1" w:themeFillShade="F2"/>
            <w:vAlign w:val="center"/>
          </w:tcPr>
          <w:p w14:paraId="240AEA78"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vAlign w:val="center"/>
          </w:tcPr>
          <w:p w14:paraId="51D1B51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51E0A3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1C7B341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D8AABF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BF46A31"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3A9AA18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5932CB8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0CB7931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9930CB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195C5C4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74D748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17D0DC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7585785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C6733B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E36F83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DDD844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627EB3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14774D8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3FE64F38"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nil"/>
            </w:tcBorders>
            <w:shd w:val="clear" w:color="auto" w:fill="F2F2F2" w:themeFill="background1" w:themeFillShade="F2"/>
            <w:vAlign w:val="center"/>
          </w:tcPr>
          <w:p w14:paraId="0179F801"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3F2BFDF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15 (45.5)</w:t>
            </w:r>
          </w:p>
        </w:tc>
      </w:tr>
      <w:tr w:rsidR="002048C8" w:rsidRPr="00430092" w14:paraId="45851A60" w14:textId="77777777" w:rsidTr="009E63F6">
        <w:trPr>
          <w:cantSplit/>
          <w:trHeight w:val="20"/>
        </w:trPr>
        <w:tc>
          <w:tcPr>
            <w:tcW w:w="732" w:type="pct"/>
            <w:vMerge/>
            <w:shd w:val="clear" w:color="auto" w:fill="auto"/>
            <w:tcMar>
              <w:top w:w="28" w:type="dxa"/>
              <w:bottom w:w="28" w:type="dxa"/>
            </w:tcMar>
          </w:tcPr>
          <w:p w14:paraId="4BD9376F"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673079DC"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reasons for accepting the measures</w:t>
            </w:r>
          </w:p>
        </w:tc>
        <w:tc>
          <w:tcPr>
            <w:tcW w:w="91" w:type="pct"/>
            <w:tcBorders>
              <w:top w:val="nil"/>
              <w:left w:val="nil"/>
              <w:bottom w:val="nil"/>
            </w:tcBorders>
            <w:shd w:val="clear" w:color="auto" w:fill="F2F2F2" w:themeFill="background1" w:themeFillShade="F2"/>
            <w:vAlign w:val="center"/>
          </w:tcPr>
          <w:p w14:paraId="49BFD34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5F1902E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tcPr>
          <w:p w14:paraId="5D91A6B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N</w:t>
            </w:r>
          </w:p>
        </w:tc>
        <w:tc>
          <w:tcPr>
            <w:tcW w:w="91" w:type="pct"/>
            <w:tcBorders>
              <w:top w:val="nil"/>
              <w:bottom w:val="nil"/>
            </w:tcBorders>
            <w:vAlign w:val="center"/>
          </w:tcPr>
          <w:p w14:paraId="37B5C74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53AA878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501DD0E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2E43B1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28BB769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3AC0354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FFFFF" w:themeFill="background1"/>
            <w:vAlign w:val="center"/>
          </w:tcPr>
          <w:p w14:paraId="7AC98D4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213DF9D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61A6A28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50B593F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60FB62A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70438F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809700E"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D1CC89D"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64490EB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61C680F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74E2839"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2C69D7CB"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3884C5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4EE60F15"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ADD722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4C71B7C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1A45DAE"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9AAB6DF"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53680F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16FEA2E2"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41BB6416"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4CFB6B5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452EB02"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5C0EA136"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384B8DA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4 (12.1)</w:t>
            </w:r>
          </w:p>
        </w:tc>
      </w:tr>
      <w:tr w:rsidR="002048C8" w:rsidRPr="00430092" w14:paraId="7BD2505A" w14:textId="77777777" w:rsidTr="009E63F6">
        <w:trPr>
          <w:cantSplit/>
          <w:trHeight w:val="20"/>
        </w:trPr>
        <w:tc>
          <w:tcPr>
            <w:tcW w:w="732" w:type="pct"/>
            <w:vMerge/>
            <w:shd w:val="clear" w:color="auto" w:fill="auto"/>
            <w:tcMar>
              <w:top w:w="28" w:type="dxa"/>
              <w:bottom w:w="28" w:type="dxa"/>
            </w:tcMar>
          </w:tcPr>
          <w:p w14:paraId="1E51BA41"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4063203D"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relief through the easing of measures</w:t>
            </w:r>
          </w:p>
        </w:tc>
        <w:tc>
          <w:tcPr>
            <w:tcW w:w="91" w:type="pct"/>
            <w:tcBorders>
              <w:top w:val="nil"/>
              <w:left w:val="nil"/>
              <w:bottom w:val="nil"/>
            </w:tcBorders>
            <w:shd w:val="clear" w:color="auto" w:fill="F2F2F2" w:themeFill="background1" w:themeFillShade="F2"/>
            <w:vAlign w:val="center"/>
          </w:tcPr>
          <w:p w14:paraId="35D888B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4F01DC66"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bottom w:val="nil"/>
            </w:tcBorders>
            <w:shd w:val="clear" w:color="auto" w:fill="F2F2F2" w:themeFill="background1" w:themeFillShade="F2"/>
            <w:vAlign w:val="center"/>
          </w:tcPr>
          <w:p w14:paraId="157121EE"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hAnsi="Times New Roman"/>
                <w:b/>
                <w:color w:val="000000"/>
                <w:sz w:val="16"/>
                <w:szCs w:val="16"/>
                <w:lang w:val="en-GB"/>
              </w:rPr>
              <w:t>#</w:t>
            </w:r>
          </w:p>
        </w:tc>
        <w:tc>
          <w:tcPr>
            <w:tcW w:w="91" w:type="pct"/>
            <w:tcBorders>
              <w:top w:val="nil"/>
              <w:bottom w:val="nil"/>
            </w:tcBorders>
            <w:vAlign w:val="center"/>
          </w:tcPr>
          <w:p w14:paraId="302F580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23505FE8"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vAlign w:val="center"/>
          </w:tcPr>
          <w:p w14:paraId="5D7C019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79554A6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58134D3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eastAsia="Times New Roman" w:hAnsi="Times New Roman"/>
                <w:sz w:val="16"/>
                <w:szCs w:val="16"/>
              </w:rPr>
              <w:t>#</w:t>
            </w:r>
          </w:p>
        </w:tc>
        <w:tc>
          <w:tcPr>
            <w:tcW w:w="91" w:type="pct"/>
            <w:tcBorders>
              <w:top w:val="nil"/>
              <w:bottom w:val="nil"/>
            </w:tcBorders>
            <w:shd w:val="clear" w:color="auto" w:fill="F2F2F2" w:themeFill="background1" w:themeFillShade="F2"/>
            <w:vAlign w:val="center"/>
          </w:tcPr>
          <w:p w14:paraId="778733D6"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FFFFF" w:themeFill="background1"/>
            <w:vAlign w:val="center"/>
          </w:tcPr>
          <w:p w14:paraId="18DCA3A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eastAsia="Times New Roman" w:hAnsi="Times New Roman"/>
                <w:color w:val="000000"/>
                <w:sz w:val="16"/>
                <w:szCs w:val="16"/>
              </w:rPr>
              <w:t>#</w:t>
            </w:r>
          </w:p>
        </w:tc>
        <w:tc>
          <w:tcPr>
            <w:tcW w:w="90" w:type="pct"/>
            <w:tcBorders>
              <w:top w:val="nil"/>
              <w:bottom w:val="nil"/>
            </w:tcBorders>
            <w:shd w:val="clear" w:color="auto" w:fill="F2F2F2" w:themeFill="background1" w:themeFillShade="F2"/>
            <w:vAlign w:val="center"/>
          </w:tcPr>
          <w:p w14:paraId="637F5B3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eastAsia="Times New Roman" w:hAnsi="Times New Roman"/>
                <w:color w:val="000000"/>
                <w:sz w:val="16"/>
                <w:szCs w:val="16"/>
              </w:rPr>
              <w:t>#</w:t>
            </w:r>
          </w:p>
        </w:tc>
        <w:tc>
          <w:tcPr>
            <w:tcW w:w="90" w:type="pct"/>
            <w:tcBorders>
              <w:top w:val="nil"/>
              <w:bottom w:val="nil"/>
              <w:right w:val="nil"/>
            </w:tcBorders>
            <w:shd w:val="clear" w:color="auto" w:fill="FFFFFF" w:themeFill="background1"/>
            <w:vAlign w:val="center"/>
          </w:tcPr>
          <w:p w14:paraId="27DC32F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459CE91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nil"/>
            </w:tcBorders>
            <w:vAlign w:val="center"/>
          </w:tcPr>
          <w:p w14:paraId="2FA7787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6C4536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74C073C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16267F9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5DF8DBA1" w14:textId="77777777" w:rsidR="002048C8" w:rsidRPr="00430092" w:rsidRDefault="002048C8" w:rsidP="009E63F6">
            <w:pPr>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2F0E964B"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0" w:type="pct"/>
            <w:tcBorders>
              <w:top w:val="nil"/>
              <w:bottom w:val="nil"/>
            </w:tcBorders>
            <w:vAlign w:val="center"/>
          </w:tcPr>
          <w:p w14:paraId="5DA876D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22E2F2E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78DBD5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13A4C31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32DDFE96"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97C8C2C"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0A1A38F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2B094D4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1EE670F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0987805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2E53DC6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623A4D5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71B666E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nil"/>
            </w:tcBorders>
            <w:shd w:val="clear" w:color="auto" w:fill="F2F2F2" w:themeFill="background1" w:themeFillShade="F2"/>
            <w:vAlign w:val="center"/>
          </w:tcPr>
          <w:p w14:paraId="7D96E41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20B9327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24 (72.7)</w:t>
            </w:r>
          </w:p>
        </w:tc>
      </w:tr>
      <w:tr w:rsidR="002048C8" w:rsidRPr="00430092" w14:paraId="74C965A2" w14:textId="77777777" w:rsidTr="009E63F6">
        <w:trPr>
          <w:cantSplit/>
          <w:trHeight w:val="20"/>
        </w:trPr>
        <w:tc>
          <w:tcPr>
            <w:tcW w:w="732" w:type="pct"/>
            <w:vMerge/>
            <w:shd w:val="clear" w:color="auto" w:fill="auto"/>
            <w:tcMar>
              <w:top w:w="28" w:type="dxa"/>
              <w:bottom w:w="28" w:type="dxa"/>
            </w:tcMar>
          </w:tcPr>
          <w:p w14:paraId="4E618B53"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0F2AC818"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trust in information provided</w:t>
            </w:r>
          </w:p>
        </w:tc>
        <w:tc>
          <w:tcPr>
            <w:tcW w:w="91" w:type="pct"/>
            <w:tcBorders>
              <w:top w:val="nil"/>
              <w:left w:val="nil"/>
              <w:bottom w:val="nil"/>
            </w:tcBorders>
            <w:shd w:val="clear" w:color="auto" w:fill="F2F2F2" w:themeFill="background1" w:themeFillShade="F2"/>
            <w:vAlign w:val="center"/>
          </w:tcPr>
          <w:p w14:paraId="774B0B7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1504EB9E"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bottom w:val="nil"/>
            </w:tcBorders>
            <w:shd w:val="clear" w:color="auto" w:fill="F2F2F2" w:themeFill="background1" w:themeFillShade="F2"/>
            <w:vAlign w:val="center"/>
          </w:tcPr>
          <w:p w14:paraId="78CFD633"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vAlign w:val="center"/>
          </w:tcPr>
          <w:p w14:paraId="58595F8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77B1D72A"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vAlign w:val="center"/>
          </w:tcPr>
          <w:p w14:paraId="7C98576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7B5DC8A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57E8B950"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161A26E1"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shd w:val="clear" w:color="auto" w:fill="FFFFFF" w:themeFill="background1"/>
            <w:vAlign w:val="center"/>
          </w:tcPr>
          <w:p w14:paraId="0452400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626F58E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64B1B81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10F0D42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0206B42F"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563B1968"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44A9CAD"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D6966ED"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F9E4FEA"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0" w:type="pct"/>
            <w:tcBorders>
              <w:top w:val="nil"/>
              <w:bottom w:val="nil"/>
            </w:tcBorders>
            <w:shd w:val="clear" w:color="auto" w:fill="F2F2F2" w:themeFill="background1" w:themeFillShade="F2"/>
            <w:vAlign w:val="center"/>
          </w:tcPr>
          <w:p w14:paraId="376C983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5C18C93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3DEBAB7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151D59A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2204632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D5DD8E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345776DB"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vAlign w:val="center"/>
          </w:tcPr>
          <w:p w14:paraId="1A776DF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72C2CF0F"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68E57FA"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0DD1F075"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4A027BCA"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5C53D291"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6C1EAE1" w14:textId="77777777" w:rsidR="002048C8" w:rsidRPr="00430092" w:rsidRDefault="002048C8" w:rsidP="009E63F6">
            <w:pPr>
              <w:jc w:val="center"/>
              <w:rPr>
                <w:rFonts w:ascii="Times New Roman" w:hAnsi="Times New Roman"/>
                <w:sz w:val="16"/>
                <w:szCs w:val="16"/>
              </w:rPr>
            </w:pPr>
          </w:p>
        </w:tc>
        <w:tc>
          <w:tcPr>
            <w:tcW w:w="103" w:type="pct"/>
            <w:tcBorders>
              <w:top w:val="nil"/>
              <w:bottom w:val="nil"/>
            </w:tcBorders>
            <w:shd w:val="clear" w:color="auto" w:fill="F2F2F2" w:themeFill="background1" w:themeFillShade="F2"/>
            <w:vAlign w:val="center"/>
          </w:tcPr>
          <w:p w14:paraId="285C8A4A" w14:textId="77777777" w:rsidR="002048C8" w:rsidRPr="00430092" w:rsidRDefault="002048C8" w:rsidP="009E63F6">
            <w:pPr>
              <w:jc w:val="center"/>
              <w:rPr>
                <w:rFonts w:ascii="Times New Roman" w:hAnsi="Times New Roman"/>
                <w:sz w:val="16"/>
                <w:szCs w:val="16"/>
              </w:rPr>
            </w:pPr>
          </w:p>
        </w:tc>
        <w:tc>
          <w:tcPr>
            <w:tcW w:w="368" w:type="pct"/>
            <w:tcBorders>
              <w:top w:val="nil"/>
              <w:bottom w:val="nil"/>
            </w:tcBorders>
            <w:shd w:val="clear" w:color="auto" w:fill="FFFFFF" w:themeFill="background1"/>
            <w:vAlign w:val="center"/>
          </w:tcPr>
          <w:p w14:paraId="0131F67A"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9 (27.3)</w:t>
            </w:r>
          </w:p>
        </w:tc>
      </w:tr>
      <w:tr w:rsidR="002048C8" w:rsidRPr="00430092" w14:paraId="5692D103" w14:textId="77777777" w:rsidTr="009E63F6">
        <w:trPr>
          <w:cantSplit/>
          <w:trHeight w:val="20"/>
        </w:trPr>
        <w:tc>
          <w:tcPr>
            <w:tcW w:w="732" w:type="pct"/>
            <w:vMerge/>
            <w:shd w:val="clear" w:color="auto" w:fill="auto"/>
            <w:tcMar>
              <w:top w:w="28" w:type="dxa"/>
              <w:bottom w:w="28" w:type="dxa"/>
            </w:tcMar>
          </w:tcPr>
          <w:p w14:paraId="6D4CE459"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39E1104F"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weighing up the amount of news so as not to be misinformed or overwhelmed; bored or frightened</w:t>
            </w:r>
          </w:p>
        </w:tc>
        <w:tc>
          <w:tcPr>
            <w:tcW w:w="91" w:type="pct"/>
            <w:tcBorders>
              <w:top w:val="nil"/>
              <w:left w:val="nil"/>
              <w:bottom w:val="nil"/>
            </w:tcBorders>
            <w:shd w:val="clear" w:color="auto" w:fill="F2F2F2" w:themeFill="background1" w:themeFillShade="F2"/>
            <w:vAlign w:val="center"/>
          </w:tcPr>
          <w:p w14:paraId="0A3B88C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28FB3195"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p>
        </w:tc>
        <w:tc>
          <w:tcPr>
            <w:tcW w:w="91" w:type="pct"/>
            <w:tcBorders>
              <w:top w:val="nil"/>
              <w:bottom w:val="nil"/>
            </w:tcBorders>
            <w:shd w:val="clear" w:color="auto" w:fill="F2F2F2" w:themeFill="background1" w:themeFillShade="F2"/>
            <w:vAlign w:val="center"/>
          </w:tcPr>
          <w:p w14:paraId="47A9DB33"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vAlign w:val="center"/>
          </w:tcPr>
          <w:p w14:paraId="5A4B049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0AFC4FF4"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vAlign w:val="center"/>
          </w:tcPr>
          <w:p w14:paraId="0C940C7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26AF46B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2D389C4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6FCFC8F9"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shd w:val="clear" w:color="auto" w:fill="FFFFFF" w:themeFill="background1"/>
            <w:vAlign w:val="center"/>
          </w:tcPr>
          <w:p w14:paraId="115DE45B"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5A0E401D"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6FBE763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nil"/>
              <w:right w:val="nil"/>
            </w:tcBorders>
            <w:shd w:val="clear" w:color="auto" w:fill="F2F2F2" w:themeFill="background1" w:themeFillShade="F2"/>
            <w:vAlign w:val="center"/>
          </w:tcPr>
          <w:p w14:paraId="78C937F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5A7452BF" w14:textId="77777777" w:rsidR="002048C8" w:rsidRPr="00430092" w:rsidRDefault="002048C8" w:rsidP="009E63F6">
            <w:pPr>
              <w:jc w:val="center"/>
              <w:rPr>
                <w:rFonts w:ascii="Times New Roman" w:hAnsi="Times New Roman"/>
                <w:sz w:val="16"/>
                <w:szCs w:val="16"/>
              </w:rPr>
            </w:pPr>
            <w:r w:rsidRPr="00430092">
              <w:rPr>
                <w:rFonts w:ascii="Times New Roman" w:hAnsi="Times New Roman"/>
                <w:b/>
                <w:color w:val="000000"/>
                <w:sz w:val="16"/>
                <w:szCs w:val="16"/>
                <w:lang w:val="en-GB"/>
              </w:rPr>
              <w:t>N</w:t>
            </w:r>
          </w:p>
        </w:tc>
        <w:tc>
          <w:tcPr>
            <w:tcW w:w="90" w:type="pct"/>
            <w:tcBorders>
              <w:top w:val="nil"/>
              <w:bottom w:val="nil"/>
            </w:tcBorders>
            <w:shd w:val="clear" w:color="auto" w:fill="F2F2F2" w:themeFill="background1" w:themeFillShade="F2"/>
            <w:vAlign w:val="center"/>
          </w:tcPr>
          <w:p w14:paraId="3B9751C3"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72880A7"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27DC6634"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4D49A31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1D01BCA3"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66AE7D8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4F1356E0"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vAlign w:val="center"/>
          </w:tcPr>
          <w:p w14:paraId="33F8A23F"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shd w:val="clear" w:color="auto" w:fill="F2F2F2" w:themeFill="background1" w:themeFillShade="F2"/>
            <w:vAlign w:val="center"/>
          </w:tcPr>
          <w:p w14:paraId="647520AD"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7C738C39"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7D75ED0"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1C5D585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shd w:val="clear" w:color="auto" w:fill="F2F2F2" w:themeFill="background1" w:themeFillShade="F2"/>
            <w:vAlign w:val="center"/>
          </w:tcPr>
          <w:p w14:paraId="44139292" w14:textId="77777777" w:rsidR="002048C8" w:rsidRPr="00430092" w:rsidRDefault="002048C8" w:rsidP="009E63F6">
            <w:pPr>
              <w:jc w:val="center"/>
              <w:rPr>
                <w:rFonts w:ascii="Times New Roman" w:hAnsi="Times New Roman"/>
                <w:sz w:val="16"/>
                <w:szCs w:val="16"/>
              </w:rPr>
            </w:pPr>
          </w:p>
        </w:tc>
        <w:tc>
          <w:tcPr>
            <w:tcW w:w="89" w:type="pct"/>
            <w:tcBorders>
              <w:top w:val="nil"/>
              <w:bottom w:val="nil"/>
            </w:tcBorders>
            <w:vAlign w:val="center"/>
          </w:tcPr>
          <w:p w14:paraId="3DEABA04" w14:textId="77777777" w:rsidR="002048C8" w:rsidRPr="00430092" w:rsidRDefault="002048C8" w:rsidP="009E63F6">
            <w:pPr>
              <w:jc w:val="center"/>
              <w:rPr>
                <w:rFonts w:ascii="Times New Roman" w:hAnsi="Times New Roman"/>
                <w:sz w:val="16"/>
                <w:szCs w:val="16"/>
              </w:rPr>
            </w:pPr>
          </w:p>
        </w:tc>
        <w:tc>
          <w:tcPr>
            <w:tcW w:w="90" w:type="pct"/>
            <w:tcBorders>
              <w:top w:val="nil"/>
              <w:bottom w:val="nil"/>
            </w:tcBorders>
            <w:shd w:val="clear" w:color="auto" w:fill="F2F2F2" w:themeFill="background1" w:themeFillShade="F2"/>
            <w:vAlign w:val="center"/>
          </w:tcPr>
          <w:p w14:paraId="70EEF029"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1980446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nil"/>
            </w:tcBorders>
            <w:shd w:val="clear" w:color="auto" w:fill="F2F2F2" w:themeFill="background1" w:themeFillShade="F2"/>
            <w:vAlign w:val="center"/>
          </w:tcPr>
          <w:p w14:paraId="68CC6E9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nil"/>
            </w:tcBorders>
            <w:vAlign w:val="center"/>
          </w:tcPr>
          <w:p w14:paraId="05BB94E4"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nil"/>
            </w:tcBorders>
            <w:shd w:val="clear" w:color="auto" w:fill="F2F2F2" w:themeFill="background1" w:themeFillShade="F2"/>
            <w:vAlign w:val="center"/>
          </w:tcPr>
          <w:p w14:paraId="084B8FE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368" w:type="pct"/>
            <w:tcBorders>
              <w:top w:val="nil"/>
              <w:bottom w:val="nil"/>
            </w:tcBorders>
            <w:shd w:val="clear" w:color="auto" w:fill="FFFFFF" w:themeFill="background1"/>
            <w:vAlign w:val="center"/>
          </w:tcPr>
          <w:p w14:paraId="55DB3BD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10 (30.3)</w:t>
            </w:r>
          </w:p>
        </w:tc>
      </w:tr>
      <w:tr w:rsidR="002048C8" w:rsidRPr="00430092" w14:paraId="2B72820F" w14:textId="77777777" w:rsidTr="009E63F6">
        <w:trPr>
          <w:cantSplit/>
          <w:trHeight w:val="20"/>
        </w:trPr>
        <w:tc>
          <w:tcPr>
            <w:tcW w:w="732" w:type="pct"/>
            <w:vMerge/>
            <w:shd w:val="clear" w:color="auto" w:fill="auto"/>
            <w:tcMar>
              <w:top w:w="28" w:type="dxa"/>
              <w:bottom w:w="28" w:type="dxa"/>
            </w:tcMar>
          </w:tcPr>
          <w:p w14:paraId="5969453E"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nil"/>
              <w:bottom w:val="nil"/>
              <w:right w:val="nil"/>
            </w:tcBorders>
            <w:shd w:val="clear" w:color="auto" w:fill="auto"/>
          </w:tcPr>
          <w:p w14:paraId="36923D9B" w14:textId="77777777" w:rsidR="002048C8" w:rsidRPr="00430092" w:rsidRDefault="002048C8" w:rsidP="009E63F6">
            <w:pPr>
              <w:autoSpaceDE w:val="0"/>
              <w:autoSpaceDN w:val="0"/>
              <w:adjustRightInd w:val="0"/>
              <w:rPr>
                <w:rFonts w:ascii="Times New Roman" w:hAnsi="Times New Roman"/>
                <w:sz w:val="16"/>
                <w:szCs w:val="16"/>
              </w:rPr>
            </w:pPr>
            <w:r w:rsidRPr="00430092">
              <w:rPr>
                <w:rFonts w:ascii="Times New Roman" w:hAnsi="Times New Roman"/>
                <w:sz w:val="16"/>
                <w:szCs w:val="16"/>
              </w:rPr>
              <w:t>worries about the economic situation</w:t>
            </w:r>
          </w:p>
        </w:tc>
        <w:tc>
          <w:tcPr>
            <w:tcW w:w="91" w:type="pct"/>
            <w:tcBorders>
              <w:top w:val="nil"/>
              <w:left w:val="nil"/>
              <w:bottom w:val="nil"/>
            </w:tcBorders>
            <w:shd w:val="clear" w:color="auto" w:fill="F2F2F2" w:themeFill="background1" w:themeFillShade="F2"/>
            <w:vAlign w:val="center"/>
          </w:tcPr>
          <w:p w14:paraId="2352343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vAlign w:val="center"/>
          </w:tcPr>
          <w:p w14:paraId="23AA9BDE" w14:textId="77777777" w:rsidR="002048C8" w:rsidRPr="00430092" w:rsidRDefault="002048C8" w:rsidP="009E63F6">
            <w:pPr>
              <w:autoSpaceDE w:val="0"/>
              <w:autoSpaceDN w:val="0"/>
              <w:adjustRightInd w:val="0"/>
              <w:jc w:val="center"/>
              <w:rPr>
                <w:rFonts w:ascii="Times New Roman" w:eastAsia="Times New Roman" w:hAnsi="Times New Roman"/>
                <w:sz w:val="16"/>
                <w:szCs w:val="16"/>
              </w:rPr>
            </w:pPr>
            <w:r w:rsidRPr="00430092">
              <w:rPr>
                <w:rFonts w:ascii="Times New Roman" w:hAnsi="Times New Roman"/>
                <w:b/>
                <w:color w:val="000000"/>
                <w:sz w:val="16"/>
                <w:szCs w:val="16"/>
                <w:lang w:val="en-GB"/>
              </w:rPr>
              <w:t>N</w:t>
            </w:r>
          </w:p>
        </w:tc>
        <w:tc>
          <w:tcPr>
            <w:tcW w:w="91" w:type="pct"/>
            <w:tcBorders>
              <w:top w:val="nil"/>
              <w:bottom w:val="nil"/>
            </w:tcBorders>
            <w:shd w:val="clear" w:color="auto" w:fill="F2F2F2" w:themeFill="background1" w:themeFillShade="F2"/>
            <w:vAlign w:val="center"/>
          </w:tcPr>
          <w:p w14:paraId="632A64B8"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r w:rsidRPr="00430092">
              <w:rPr>
                <w:rFonts w:ascii="Times New Roman" w:eastAsia="Times New Roman" w:hAnsi="Times New Roman"/>
                <w:color w:val="000000"/>
                <w:sz w:val="16"/>
                <w:szCs w:val="16"/>
              </w:rPr>
              <w:t>+</w:t>
            </w:r>
          </w:p>
        </w:tc>
        <w:tc>
          <w:tcPr>
            <w:tcW w:w="91" w:type="pct"/>
            <w:tcBorders>
              <w:top w:val="nil"/>
              <w:bottom w:val="nil"/>
            </w:tcBorders>
            <w:vAlign w:val="center"/>
          </w:tcPr>
          <w:p w14:paraId="6C66D536"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400E67D0"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0" w:type="pct"/>
            <w:tcBorders>
              <w:top w:val="nil"/>
              <w:bottom w:val="nil"/>
            </w:tcBorders>
            <w:vAlign w:val="center"/>
          </w:tcPr>
          <w:p w14:paraId="03B15F52"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1" w:type="pct"/>
            <w:tcBorders>
              <w:top w:val="nil"/>
              <w:bottom w:val="nil"/>
            </w:tcBorders>
            <w:shd w:val="clear" w:color="auto" w:fill="F2F2F2" w:themeFill="background1" w:themeFillShade="F2"/>
            <w:vAlign w:val="center"/>
          </w:tcPr>
          <w:p w14:paraId="46A28E9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vAlign w:val="center"/>
          </w:tcPr>
          <w:p w14:paraId="654489A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1" w:type="pct"/>
            <w:tcBorders>
              <w:top w:val="nil"/>
              <w:bottom w:val="nil"/>
            </w:tcBorders>
            <w:shd w:val="clear" w:color="auto" w:fill="F2F2F2" w:themeFill="background1" w:themeFillShade="F2"/>
            <w:vAlign w:val="center"/>
          </w:tcPr>
          <w:p w14:paraId="11627762" w14:textId="77777777" w:rsidR="002048C8" w:rsidRPr="00430092" w:rsidRDefault="002048C8" w:rsidP="009E63F6">
            <w:pPr>
              <w:autoSpaceDE w:val="0"/>
              <w:autoSpaceDN w:val="0"/>
              <w:adjustRightInd w:val="0"/>
              <w:jc w:val="center"/>
              <w:rPr>
                <w:rFonts w:ascii="Times New Roman" w:eastAsia="Times New Roman" w:hAnsi="Times New Roman"/>
                <w:color w:val="000000"/>
                <w:sz w:val="16"/>
                <w:szCs w:val="16"/>
              </w:rPr>
            </w:pPr>
          </w:p>
        </w:tc>
        <w:tc>
          <w:tcPr>
            <w:tcW w:w="91" w:type="pct"/>
            <w:tcBorders>
              <w:top w:val="nil"/>
              <w:bottom w:val="nil"/>
            </w:tcBorders>
            <w:shd w:val="clear" w:color="auto" w:fill="FFFFFF" w:themeFill="background1"/>
            <w:vAlign w:val="center"/>
          </w:tcPr>
          <w:p w14:paraId="098AB3A9"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tcBorders>
            <w:shd w:val="clear" w:color="auto" w:fill="F2F2F2" w:themeFill="background1" w:themeFillShade="F2"/>
            <w:vAlign w:val="center"/>
          </w:tcPr>
          <w:p w14:paraId="291B11B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90" w:type="pct"/>
            <w:tcBorders>
              <w:top w:val="nil"/>
              <w:bottom w:val="nil"/>
              <w:right w:val="nil"/>
            </w:tcBorders>
            <w:shd w:val="clear" w:color="auto" w:fill="FFFFFF" w:themeFill="background1"/>
            <w:vAlign w:val="center"/>
          </w:tcPr>
          <w:p w14:paraId="0E828F1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p>
        </w:tc>
        <w:tc>
          <w:tcPr>
            <w:tcW w:w="89" w:type="pct"/>
            <w:tcBorders>
              <w:top w:val="nil"/>
              <w:bottom w:val="single" w:sz="4" w:space="0" w:color="auto"/>
              <w:right w:val="nil"/>
            </w:tcBorders>
            <w:shd w:val="clear" w:color="auto" w:fill="F2F2F2" w:themeFill="background1" w:themeFillShade="F2"/>
            <w:vAlign w:val="center"/>
          </w:tcPr>
          <w:p w14:paraId="41B82C63"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w:t>
            </w:r>
          </w:p>
        </w:tc>
        <w:tc>
          <w:tcPr>
            <w:tcW w:w="90" w:type="pct"/>
            <w:tcBorders>
              <w:top w:val="nil"/>
              <w:bottom w:val="single" w:sz="4" w:space="0" w:color="auto"/>
            </w:tcBorders>
            <w:vAlign w:val="center"/>
          </w:tcPr>
          <w:p w14:paraId="518BB34C"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776A4292"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4288E4AF"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18B9DAFA"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2D1274A6"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3811D740"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1F7B8F03"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shd w:val="clear" w:color="auto" w:fill="F2F2F2" w:themeFill="background1" w:themeFillShade="F2"/>
            <w:vAlign w:val="center"/>
          </w:tcPr>
          <w:p w14:paraId="622A3AFB"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0925A7AC"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shd w:val="clear" w:color="auto" w:fill="F2F2F2" w:themeFill="background1" w:themeFillShade="F2"/>
            <w:vAlign w:val="center"/>
          </w:tcPr>
          <w:p w14:paraId="049E27F6"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426FBDDE"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53D3BBA6"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7CD2AC83"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shd w:val="clear" w:color="auto" w:fill="F2F2F2" w:themeFill="background1" w:themeFillShade="F2"/>
            <w:vAlign w:val="center"/>
          </w:tcPr>
          <w:p w14:paraId="39311C4B" w14:textId="77777777" w:rsidR="002048C8" w:rsidRPr="00430092" w:rsidRDefault="002048C8" w:rsidP="009E63F6">
            <w:pPr>
              <w:jc w:val="center"/>
              <w:rPr>
                <w:rFonts w:ascii="Times New Roman" w:hAnsi="Times New Roman"/>
                <w:sz w:val="16"/>
                <w:szCs w:val="16"/>
              </w:rPr>
            </w:pPr>
          </w:p>
        </w:tc>
        <w:tc>
          <w:tcPr>
            <w:tcW w:w="89" w:type="pct"/>
            <w:tcBorders>
              <w:top w:val="nil"/>
              <w:bottom w:val="single" w:sz="4" w:space="0" w:color="auto"/>
            </w:tcBorders>
            <w:vAlign w:val="center"/>
          </w:tcPr>
          <w:p w14:paraId="2C174915"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shd w:val="clear" w:color="auto" w:fill="F2F2F2" w:themeFill="background1" w:themeFillShade="F2"/>
            <w:vAlign w:val="center"/>
          </w:tcPr>
          <w:p w14:paraId="145B6A52"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90" w:type="pct"/>
            <w:tcBorders>
              <w:top w:val="nil"/>
              <w:bottom w:val="single" w:sz="4" w:space="0" w:color="auto"/>
            </w:tcBorders>
            <w:vAlign w:val="center"/>
          </w:tcPr>
          <w:p w14:paraId="120A8E67"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89" w:type="pct"/>
            <w:tcBorders>
              <w:top w:val="nil"/>
              <w:bottom w:val="single" w:sz="4" w:space="0" w:color="auto"/>
            </w:tcBorders>
            <w:shd w:val="clear" w:color="auto" w:fill="F2F2F2" w:themeFill="background1" w:themeFillShade="F2"/>
            <w:vAlign w:val="center"/>
          </w:tcPr>
          <w:p w14:paraId="3A05CB40" w14:textId="77777777" w:rsidR="002048C8" w:rsidRPr="00430092" w:rsidRDefault="002048C8" w:rsidP="009E63F6">
            <w:pPr>
              <w:jc w:val="center"/>
              <w:rPr>
                <w:rFonts w:ascii="Times New Roman" w:hAnsi="Times New Roman"/>
                <w:sz w:val="16"/>
                <w:szCs w:val="16"/>
              </w:rPr>
            </w:pPr>
          </w:p>
        </w:tc>
        <w:tc>
          <w:tcPr>
            <w:tcW w:w="90" w:type="pct"/>
            <w:tcBorders>
              <w:top w:val="nil"/>
              <w:bottom w:val="single" w:sz="4" w:space="0" w:color="auto"/>
            </w:tcBorders>
            <w:vAlign w:val="center"/>
          </w:tcPr>
          <w:p w14:paraId="0B533B2F"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w:t>
            </w:r>
          </w:p>
        </w:tc>
        <w:tc>
          <w:tcPr>
            <w:tcW w:w="103" w:type="pct"/>
            <w:tcBorders>
              <w:top w:val="nil"/>
              <w:bottom w:val="single" w:sz="4" w:space="0" w:color="auto"/>
            </w:tcBorders>
            <w:shd w:val="clear" w:color="auto" w:fill="F2F2F2" w:themeFill="background1" w:themeFillShade="F2"/>
            <w:vAlign w:val="center"/>
          </w:tcPr>
          <w:p w14:paraId="131220E4" w14:textId="77777777" w:rsidR="002048C8" w:rsidRPr="00430092" w:rsidRDefault="002048C8" w:rsidP="009E63F6">
            <w:pPr>
              <w:jc w:val="center"/>
              <w:rPr>
                <w:rFonts w:ascii="Times New Roman" w:hAnsi="Times New Roman"/>
                <w:sz w:val="16"/>
                <w:szCs w:val="16"/>
              </w:rPr>
            </w:pPr>
          </w:p>
        </w:tc>
        <w:tc>
          <w:tcPr>
            <w:tcW w:w="368" w:type="pct"/>
            <w:tcBorders>
              <w:top w:val="nil"/>
              <w:bottom w:val="single" w:sz="4" w:space="0" w:color="auto"/>
            </w:tcBorders>
            <w:shd w:val="clear" w:color="auto" w:fill="FFFFFF" w:themeFill="background1"/>
            <w:vAlign w:val="center"/>
          </w:tcPr>
          <w:p w14:paraId="398481C0" w14:textId="77777777" w:rsidR="002048C8" w:rsidRPr="00430092" w:rsidRDefault="002048C8" w:rsidP="009E63F6">
            <w:pPr>
              <w:jc w:val="center"/>
              <w:rPr>
                <w:rFonts w:ascii="Times New Roman" w:hAnsi="Times New Roman"/>
                <w:sz w:val="16"/>
                <w:szCs w:val="16"/>
              </w:rPr>
            </w:pPr>
            <w:r w:rsidRPr="00430092">
              <w:rPr>
                <w:rFonts w:ascii="Times New Roman" w:hAnsi="Times New Roman"/>
                <w:sz w:val="16"/>
                <w:szCs w:val="16"/>
              </w:rPr>
              <w:t>11 (33.3)</w:t>
            </w:r>
          </w:p>
        </w:tc>
      </w:tr>
      <w:tr w:rsidR="0016657B" w:rsidRPr="00430092" w14:paraId="7235EF58" w14:textId="77777777" w:rsidTr="009E63F6">
        <w:trPr>
          <w:cantSplit/>
          <w:trHeight w:val="20"/>
        </w:trPr>
        <w:tc>
          <w:tcPr>
            <w:tcW w:w="732" w:type="pct"/>
            <w:tcBorders>
              <w:bottom w:val="single" w:sz="4" w:space="0" w:color="auto"/>
            </w:tcBorders>
            <w:shd w:val="clear" w:color="auto" w:fill="FFFFFF" w:themeFill="background1"/>
            <w:tcMar>
              <w:top w:w="28" w:type="dxa"/>
              <w:bottom w:w="28" w:type="dxa"/>
            </w:tcMar>
            <w:vAlign w:val="center"/>
          </w:tcPr>
          <w:p w14:paraId="62F45516" w14:textId="77777777" w:rsidR="002048C8" w:rsidRPr="00430092" w:rsidRDefault="002048C8" w:rsidP="009E63F6">
            <w:pPr>
              <w:autoSpaceDE w:val="0"/>
              <w:autoSpaceDN w:val="0"/>
              <w:adjustRightInd w:val="0"/>
              <w:rPr>
                <w:rFonts w:ascii="Times New Roman" w:hAnsi="Times New Roman"/>
                <w:b/>
                <w:color w:val="000000"/>
                <w:sz w:val="16"/>
                <w:szCs w:val="16"/>
                <w:lang w:val="en-GB"/>
              </w:rPr>
            </w:pPr>
          </w:p>
        </w:tc>
        <w:tc>
          <w:tcPr>
            <w:tcW w:w="914" w:type="pct"/>
            <w:tcBorders>
              <w:top w:val="single" w:sz="4" w:space="0" w:color="auto"/>
              <w:bottom w:val="single" w:sz="4" w:space="0" w:color="auto"/>
              <w:right w:val="nil"/>
            </w:tcBorders>
            <w:shd w:val="clear" w:color="auto" w:fill="F2F2F2" w:themeFill="background1" w:themeFillShade="F2"/>
            <w:vAlign w:val="center"/>
          </w:tcPr>
          <w:p w14:paraId="52710C73" w14:textId="77777777" w:rsidR="002048C8" w:rsidRPr="00430092" w:rsidRDefault="002048C8" w:rsidP="009E63F6">
            <w:pPr>
              <w:autoSpaceDE w:val="0"/>
              <w:autoSpaceDN w:val="0"/>
              <w:adjustRightInd w:val="0"/>
              <w:rPr>
                <w:rFonts w:ascii="Times New Roman" w:hAnsi="Times New Roman"/>
                <w:bCs/>
                <w:sz w:val="18"/>
                <w:szCs w:val="18"/>
              </w:rPr>
            </w:pPr>
            <w:r w:rsidRPr="00430092">
              <w:rPr>
                <w:rFonts w:ascii="Times New Roman" w:eastAsia="Times New Roman" w:hAnsi="Times New Roman"/>
                <w:b/>
                <w:color w:val="000000"/>
                <w:sz w:val="16"/>
                <w:szCs w:val="16"/>
              </w:rPr>
              <w:t xml:space="preserve">Number of lower-level concepts addressed in an initial interview for the first time </w:t>
            </w:r>
          </w:p>
        </w:tc>
        <w:tc>
          <w:tcPr>
            <w:tcW w:w="91" w:type="pct"/>
            <w:tcBorders>
              <w:top w:val="single" w:sz="4" w:space="0" w:color="auto"/>
              <w:left w:val="nil"/>
              <w:bottom w:val="single" w:sz="4" w:space="0" w:color="auto"/>
            </w:tcBorders>
            <w:shd w:val="clear" w:color="auto" w:fill="F2F2F2" w:themeFill="background1" w:themeFillShade="F2"/>
            <w:textDirection w:val="tbRl"/>
            <w:vAlign w:val="center"/>
          </w:tcPr>
          <w:p w14:paraId="55F7815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+14</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132A30EA"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+8</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54A344F8"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+6</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1699AE4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+0</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20BF4E2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+2</w:t>
            </w:r>
          </w:p>
        </w:tc>
        <w:tc>
          <w:tcPr>
            <w:tcW w:w="90" w:type="pct"/>
            <w:tcBorders>
              <w:top w:val="single" w:sz="4" w:space="0" w:color="auto"/>
              <w:bottom w:val="single" w:sz="4" w:space="0" w:color="auto"/>
            </w:tcBorders>
            <w:shd w:val="clear" w:color="auto" w:fill="F2F2F2" w:themeFill="background1" w:themeFillShade="F2"/>
            <w:textDirection w:val="tbRl"/>
            <w:vAlign w:val="center"/>
          </w:tcPr>
          <w:p w14:paraId="66270EA1"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+0</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0369211E" w14:textId="77777777" w:rsidR="002048C8" w:rsidRPr="00430092" w:rsidRDefault="002048C8" w:rsidP="009E63F6">
            <w:pPr>
              <w:autoSpaceDE w:val="0"/>
              <w:autoSpaceDN w:val="0"/>
              <w:adjustRightInd w:val="0"/>
              <w:jc w:val="center"/>
              <w:rPr>
                <w:rFonts w:ascii="Times New Roman" w:eastAsia="Times New Roman" w:hAnsi="Times New Roman"/>
                <w:b/>
                <w:sz w:val="16"/>
                <w:szCs w:val="16"/>
              </w:rPr>
            </w:pPr>
            <w:r w:rsidRPr="00430092">
              <w:rPr>
                <w:rFonts w:ascii="Times New Roman" w:hAnsi="Times New Roman"/>
                <w:b/>
                <w:color w:val="000000"/>
                <w:sz w:val="16"/>
                <w:szCs w:val="16"/>
                <w:lang w:val="en-GB"/>
              </w:rPr>
              <w:t>+0</w:t>
            </w:r>
          </w:p>
        </w:tc>
        <w:tc>
          <w:tcPr>
            <w:tcW w:w="90" w:type="pct"/>
            <w:tcBorders>
              <w:top w:val="single" w:sz="4" w:space="0" w:color="auto"/>
              <w:bottom w:val="single" w:sz="4" w:space="0" w:color="auto"/>
            </w:tcBorders>
            <w:shd w:val="clear" w:color="auto" w:fill="F2F2F2" w:themeFill="background1" w:themeFillShade="F2"/>
            <w:textDirection w:val="tbRl"/>
            <w:vAlign w:val="center"/>
          </w:tcPr>
          <w:p w14:paraId="73281B37"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+2</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64A90A55"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+2</w:t>
            </w:r>
          </w:p>
        </w:tc>
        <w:tc>
          <w:tcPr>
            <w:tcW w:w="91" w:type="pct"/>
            <w:tcBorders>
              <w:top w:val="single" w:sz="4" w:space="0" w:color="auto"/>
              <w:bottom w:val="single" w:sz="4" w:space="0" w:color="auto"/>
            </w:tcBorders>
            <w:shd w:val="clear" w:color="auto" w:fill="F2F2F2" w:themeFill="background1" w:themeFillShade="F2"/>
            <w:textDirection w:val="tbRl"/>
            <w:vAlign w:val="center"/>
          </w:tcPr>
          <w:p w14:paraId="43FE5ABC"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+0</w:t>
            </w:r>
          </w:p>
        </w:tc>
        <w:tc>
          <w:tcPr>
            <w:tcW w:w="90" w:type="pct"/>
            <w:tcBorders>
              <w:top w:val="single" w:sz="4" w:space="0" w:color="auto"/>
              <w:bottom w:val="single" w:sz="4" w:space="0" w:color="auto"/>
            </w:tcBorders>
            <w:shd w:val="clear" w:color="auto" w:fill="F2F2F2" w:themeFill="background1" w:themeFillShade="F2"/>
            <w:textDirection w:val="tbRl"/>
            <w:vAlign w:val="center"/>
          </w:tcPr>
          <w:p w14:paraId="0FEBC1CE"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w:t>
            </w:r>
          </w:p>
        </w:tc>
        <w:tc>
          <w:tcPr>
            <w:tcW w:w="90" w:type="pct"/>
            <w:tcBorders>
              <w:top w:val="single" w:sz="4" w:space="0" w:color="auto"/>
              <w:bottom w:val="single" w:sz="4" w:space="0" w:color="auto"/>
              <w:right w:val="nil"/>
            </w:tcBorders>
            <w:shd w:val="clear" w:color="auto" w:fill="F2F2F2" w:themeFill="background1" w:themeFillShade="F2"/>
            <w:textDirection w:val="tbRl"/>
            <w:vAlign w:val="center"/>
          </w:tcPr>
          <w:p w14:paraId="6276B7B4"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w:t>
            </w:r>
          </w:p>
        </w:tc>
        <w:tc>
          <w:tcPr>
            <w:tcW w:w="89" w:type="pct"/>
            <w:tcBorders>
              <w:top w:val="single" w:sz="4" w:space="0" w:color="auto"/>
              <w:bottom w:val="single" w:sz="4" w:space="0" w:color="auto"/>
              <w:right w:val="nil"/>
            </w:tcBorders>
            <w:shd w:val="clear" w:color="auto" w:fill="F2F2F2" w:themeFill="background1" w:themeFillShade="F2"/>
            <w:textDirection w:val="tbRl"/>
            <w:vAlign w:val="center"/>
          </w:tcPr>
          <w:p w14:paraId="7F72533F" w14:textId="77777777" w:rsidR="002048C8" w:rsidRPr="00430092" w:rsidRDefault="002048C8" w:rsidP="009E63F6">
            <w:pPr>
              <w:autoSpaceDE w:val="0"/>
              <w:autoSpaceDN w:val="0"/>
              <w:adjustRightInd w:val="0"/>
              <w:jc w:val="center"/>
              <w:rPr>
                <w:rFonts w:ascii="Times New Roman" w:hAnsi="Times New Roman"/>
                <w:b/>
                <w:color w:val="000000"/>
                <w:sz w:val="16"/>
                <w:szCs w:val="16"/>
                <w:lang w:val="en-GB"/>
              </w:rPr>
            </w:pPr>
            <w:r w:rsidRPr="00430092">
              <w:rPr>
                <w:rFonts w:ascii="Times New Roman" w:hAnsi="Times New Roman"/>
                <w:b/>
                <w:color w:val="000000"/>
                <w:sz w:val="16"/>
                <w:szCs w:val="16"/>
                <w:lang w:val="en-GB"/>
              </w:rPr>
              <w:t>+1</w:t>
            </w:r>
          </w:p>
        </w:tc>
        <w:tc>
          <w:tcPr>
            <w:tcW w:w="90" w:type="pct"/>
            <w:tcBorders>
              <w:top w:val="single" w:sz="4" w:space="0" w:color="auto"/>
            </w:tcBorders>
            <w:shd w:val="clear" w:color="auto" w:fill="F2F2F2" w:themeFill="background1" w:themeFillShade="F2"/>
            <w:textDirection w:val="tbRl"/>
            <w:vAlign w:val="center"/>
          </w:tcPr>
          <w:p w14:paraId="5FF09670"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+3</w:t>
            </w:r>
          </w:p>
        </w:tc>
        <w:tc>
          <w:tcPr>
            <w:tcW w:w="90" w:type="pct"/>
            <w:tcBorders>
              <w:top w:val="single" w:sz="4" w:space="0" w:color="auto"/>
            </w:tcBorders>
            <w:shd w:val="clear" w:color="auto" w:fill="F2F2F2" w:themeFill="background1" w:themeFillShade="F2"/>
            <w:textDirection w:val="tbRl"/>
            <w:vAlign w:val="center"/>
          </w:tcPr>
          <w:p w14:paraId="2BC83EF3"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89" w:type="pct"/>
            <w:tcBorders>
              <w:top w:val="single" w:sz="4" w:space="0" w:color="auto"/>
            </w:tcBorders>
            <w:shd w:val="clear" w:color="auto" w:fill="F2F2F2" w:themeFill="background1" w:themeFillShade="F2"/>
            <w:textDirection w:val="tbRl"/>
            <w:vAlign w:val="center"/>
          </w:tcPr>
          <w:p w14:paraId="3C23B836"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415EB17B"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89" w:type="pct"/>
            <w:tcBorders>
              <w:top w:val="single" w:sz="4" w:space="0" w:color="auto"/>
            </w:tcBorders>
            <w:shd w:val="clear" w:color="auto" w:fill="F2F2F2" w:themeFill="background1" w:themeFillShade="F2"/>
            <w:textDirection w:val="tbRl"/>
            <w:vAlign w:val="center"/>
          </w:tcPr>
          <w:p w14:paraId="68CB888F"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+1</w:t>
            </w:r>
          </w:p>
        </w:tc>
        <w:tc>
          <w:tcPr>
            <w:tcW w:w="90" w:type="pct"/>
            <w:tcBorders>
              <w:top w:val="single" w:sz="4" w:space="0" w:color="auto"/>
            </w:tcBorders>
            <w:shd w:val="clear" w:color="auto" w:fill="F2F2F2" w:themeFill="background1" w:themeFillShade="F2"/>
            <w:textDirection w:val="tbRl"/>
            <w:vAlign w:val="center"/>
          </w:tcPr>
          <w:p w14:paraId="6342BDB9"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+1</w:t>
            </w:r>
          </w:p>
        </w:tc>
        <w:tc>
          <w:tcPr>
            <w:tcW w:w="90" w:type="pct"/>
            <w:tcBorders>
              <w:top w:val="single" w:sz="4" w:space="0" w:color="auto"/>
            </w:tcBorders>
            <w:shd w:val="clear" w:color="auto" w:fill="F2F2F2" w:themeFill="background1" w:themeFillShade="F2"/>
            <w:textDirection w:val="tbRl"/>
            <w:vAlign w:val="center"/>
          </w:tcPr>
          <w:p w14:paraId="12755201"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89" w:type="pct"/>
            <w:tcBorders>
              <w:top w:val="single" w:sz="4" w:space="0" w:color="auto"/>
            </w:tcBorders>
            <w:shd w:val="clear" w:color="auto" w:fill="F2F2F2" w:themeFill="background1" w:themeFillShade="F2"/>
            <w:textDirection w:val="tbRl"/>
            <w:vAlign w:val="center"/>
          </w:tcPr>
          <w:p w14:paraId="39D7A424"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20C0C043"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+1</w:t>
            </w:r>
          </w:p>
        </w:tc>
        <w:tc>
          <w:tcPr>
            <w:tcW w:w="89" w:type="pct"/>
            <w:tcBorders>
              <w:top w:val="single" w:sz="4" w:space="0" w:color="auto"/>
            </w:tcBorders>
            <w:shd w:val="clear" w:color="auto" w:fill="F2F2F2" w:themeFill="background1" w:themeFillShade="F2"/>
            <w:textDirection w:val="tbRl"/>
            <w:vAlign w:val="center"/>
          </w:tcPr>
          <w:p w14:paraId="1D9C933F"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+1</w:t>
            </w:r>
          </w:p>
        </w:tc>
        <w:tc>
          <w:tcPr>
            <w:tcW w:w="90" w:type="pct"/>
            <w:tcBorders>
              <w:top w:val="single" w:sz="4" w:space="0" w:color="auto"/>
            </w:tcBorders>
            <w:shd w:val="clear" w:color="auto" w:fill="F2F2F2" w:themeFill="background1" w:themeFillShade="F2"/>
            <w:textDirection w:val="tbRl"/>
            <w:vAlign w:val="center"/>
          </w:tcPr>
          <w:p w14:paraId="1AC9A79D"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452FEFB3"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89" w:type="pct"/>
            <w:tcBorders>
              <w:top w:val="single" w:sz="4" w:space="0" w:color="auto"/>
            </w:tcBorders>
            <w:shd w:val="clear" w:color="auto" w:fill="F2F2F2" w:themeFill="background1" w:themeFillShade="F2"/>
            <w:textDirection w:val="tbRl"/>
            <w:vAlign w:val="center"/>
          </w:tcPr>
          <w:p w14:paraId="5B0B92AC"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6606B8DC"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89" w:type="pct"/>
            <w:tcBorders>
              <w:top w:val="single" w:sz="4" w:space="0" w:color="auto"/>
            </w:tcBorders>
            <w:shd w:val="clear" w:color="auto" w:fill="F2F2F2" w:themeFill="background1" w:themeFillShade="F2"/>
            <w:textDirection w:val="tbRl"/>
            <w:vAlign w:val="center"/>
          </w:tcPr>
          <w:p w14:paraId="2AEEAABD"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2118CDD5"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4F9D2E8F"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89" w:type="pct"/>
            <w:tcBorders>
              <w:top w:val="single" w:sz="4" w:space="0" w:color="auto"/>
            </w:tcBorders>
            <w:shd w:val="clear" w:color="auto" w:fill="F2F2F2" w:themeFill="background1" w:themeFillShade="F2"/>
            <w:textDirection w:val="tbRl"/>
            <w:vAlign w:val="center"/>
          </w:tcPr>
          <w:p w14:paraId="5C0FF70B"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90" w:type="pct"/>
            <w:tcBorders>
              <w:top w:val="single" w:sz="4" w:space="0" w:color="auto"/>
            </w:tcBorders>
            <w:shd w:val="clear" w:color="auto" w:fill="F2F2F2" w:themeFill="background1" w:themeFillShade="F2"/>
            <w:textDirection w:val="tbRl"/>
            <w:vAlign w:val="center"/>
          </w:tcPr>
          <w:p w14:paraId="6B854BB1"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103" w:type="pct"/>
            <w:tcBorders>
              <w:top w:val="single" w:sz="4" w:space="0" w:color="auto"/>
            </w:tcBorders>
            <w:shd w:val="clear" w:color="auto" w:fill="F2F2F2" w:themeFill="background1" w:themeFillShade="F2"/>
            <w:textDirection w:val="tbRl"/>
            <w:vAlign w:val="center"/>
          </w:tcPr>
          <w:p w14:paraId="73B5B850" w14:textId="77777777" w:rsidR="002048C8" w:rsidRPr="00430092" w:rsidRDefault="002048C8" w:rsidP="009E63F6">
            <w:pPr>
              <w:jc w:val="center"/>
              <w:rPr>
                <w:rFonts w:ascii="Times New Roman" w:hAnsi="Times New Roman"/>
                <w:b/>
                <w:sz w:val="16"/>
                <w:szCs w:val="16"/>
              </w:rPr>
            </w:pPr>
            <w:r w:rsidRPr="00430092">
              <w:rPr>
                <w:rFonts w:ascii="Times New Roman" w:hAnsi="Times New Roman"/>
                <w:b/>
                <w:sz w:val="16"/>
                <w:szCs w:val="16"/>
              </w:rPr>
              <w:t>+0</w:t>
            </w:r>
          </w:p>
        </w:tc>
        <w:tc>
          <w:tcPr>
            <w:tcW w:w="368" w:type="pct"/>
            <w:tcBorders>
              <w:top w:val="single" w:sz="4" w:space="0" w:color="auto"/>
            </w:tcBorders>
            <w:shd w:val="clear" w:color="auto" w:fill="FFFFFF" w:themeFill="background1"/>
            <w:vAlign w:val="center"/>
          </w:tcPr>
          <w:p w14:paraId="1D6CCE60" w14:textId="77777777" w:rsidR="002048C8" w:rsidRPr="00430092" w:rsidRDefault="002048C8" w:rsidP="009E63F6">
            <w:pPr>
              <w:jc w:val="center"/>
              <w:rPr>
                <w:rFonts w:ascii="Times New Roman" w:hAnsi="Times New Roman"/>
                <w:sz w:val="16"/>
                <w:szCs w:val="16"/>
              </w:rPr>
            </w:pPr>
          </w:p>
        </w:tc>
      </w:tr>
    </w:tbl>
    <w:p w14:paraId="1A2C0532" w14:textId="77777777" w:rsidR="002048C8" w:rsidRPr="00430092" w:rsidRDefault="002048C8" w:rsidP="002048C8">
      <w:pPr>
        <w:rPr>
          <w:rFonts w:ascii="Times New Roman" w:hAnsi="Times New Roman" w:cs="Times New Roman"/>
          <w:i/>
          <w:sz w:val="18"/>
          <w:szCs w:val="18"/>
          <w:lang w:val="en-GB"/>
        </w:rPr>
        <w:sectPr w:rsidR="002048C8" w:rsidRPr="00430092" w:rsidSect="000C155B">
          <w:pgSz w:w="16838" w:h="11906" w:orient="landscape" w:code="9"/>
          <w:pgMar w:top="1417" w:right="1417" w:bottom="1417" w:left="1134" w:header="708" w:footer="708" w:gutter="0"/>
          <w:cols w:space="708"/>
          <w:docGrid w:linePitch="360"/>
        </w:sectPr>
      </w:pPr>
      <w:r w:rsidRPr="00430092">
        <w:rPr>
          <w:rFonts w:ascii="Times New Roman" w:hAnsi="Times New Roman" w:cs="Times New Roman"/>
          <w:i/>
          <w:sz w:val="18"/>
          <w:szCs w:val="18"/>
          <w:lang w:val="en-GB"/>
        </w:rPr>
        <w:t xml:space="preserve">Note. N = lower-level concept addressed in an initial interview for the first time; + = lower-level concept which had already been addressed in an initial interview before; # = lower-level concept addressed in a follow-up interview </w:t>
      </w:r>
    </w:p>
    <w:p w14:paraId="25D01D51" w14:textId="77777777" w:rsidR="002048C8" w:rsidRPr="00430092" w:rsidRDefault="002048C8" w:rsidP="002048C8">
      <w:pPr>
        <w:spacing w:line="360" w:lineRule="auto"/>
        <w:rPr>
          <w:rFonts w:ascii="Times New Roman" w:eastAsia="Cambria" w:hAnsi="Times New Roman" w:cs="Times New Roman"/>
          <w:noProof/>
          <w:sz w:val="24"/>
          <w:szCs w:val="24"/>
          <w:shd w:val="clear" w:color="auto" w:fill="FFFFFF"/>
          <w:lang w:val="en-GB"/>
        </w:rPr>
      </w:pPr>
      <w:r w:rsidRPr="00430092">
        <w:rPr>
          <w:rFonts w:ascii="Times New Roman" w:hAnsi="Times New Roman" w:cs="Times New Roman"/>
          <w:b/>
          <w:color w:val="231F20"/>
          <w:sz w:val="24"/>
          <w:szCs w:val="24"/>
          <w:lang w:val="en-GB"/>
        </w:rPr>
        <w:lastRenderedPageBreak/>
        <w:t xml:space="preserve">Supplemental table C. </w:t>
      </w:r>
      <w:r w:rsidRPr="00430092">
        <w:rPr>
          <w:rFonts w:ascii="Times New Roman" w:hAnsi="Times New Roman" w:cs="Times New Roman"/>
          <w:color w:val="231F20"/>
          <w:sz w:val="24"/>
          <w:szCs w:val="24"/>
          <w:lang w:val="en-GB"/>
        </w:rPr>
        <w:t>Key c</w:t>
      </w:r>
      <w:r w:rsidRPr="00430092">
        <w:rPr>
          <w:rFonts w:ascii="Times New Roman" w:eastAsia="Cambria" w:hAnsi="Times New Roman" w:cs="Times New Roman"/>
          <w:noProof/>
          <w:sz w:val="24"/>
          <w:szCs w:val="24"/>
          <w:shd w:val="clear" w:color="auto" w:fill="FFFFFF"/>
          <w:lang w:val="en-GB"/>
        </w:rPr>
        <w:t xml:space="preserve">haracteristics of each participant </w:t>
      </w:r>
    </w:p>
    <w:tbl>
      <w:tblPr>
        <w:tblStyle w:val="Tabellenraster"/>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09"/>
        <w:gridCol w:w="850"/>
        <w:gridCol w:w="1276"/>
        <w:gridCol w:w="1418"/>
        <w:gridCol w:w="1275"/>
        <w:gridCol w:w="2835"/>
      </w:tblGrid>
      <w:tr w:rsidR="002048C8" w:rsidRPr="00430092" w14:paraId="3CD73160" w14:textId="77777777" w:rsidTr="009E63F6">
        <w:tc>
          <w:tcPr>
            <w:tcW w:w="704" w:type="dxa"/>
            <w:tcBorders>
              <w:top w:val="single" w:sz="4" w:space="0" w:color="auto"/>
              <w:bottom w:val="single" w:sz="4" w:space="0" w:color="auto"/>
            </w:tcBorders>
            <w:shd w:val="clear" w:color="auto" w:fill="BFBFBF" w:themeFill="background1" w:themeFillShade="BF"/>
            <w:vAlign w:val="center"/>
          </w:tcPr>
          <w:p w14:paraId="3C017136" w14:textId="77777777" w:rsidR="002048C8" w:rsidRPr="00430092" w:rsidRDefault="002048C8" w:rsidP="009E63F6">
            <w:pPr>
              <w:jc w:val="center"/>
              <w:rPr>
                <w:rFonts w:ascii="Times New Roman" w:hAnsi="Times New Roman" w:cs="Times New Roman"/>
                <w:b/>
                <w:color w:val="231F20"/>
                <w:sz w:val="16"/>
                <w:szCs w:val="16"/>
                <w:lang w:val="en-GB"/>
              </w:rPr>
            </w:pPr>
            <w:r w:rsidRPr="00430092">
              <w:rPr>
                <w:rFonts w:ascii="Times New Roman" w:hAnsi="Times New Roman" w:cs="Times New Roman"/>
                <w:b/>
                <w:color w:val="231F20"/>
                <w:sz w:val="16"/>
                <w:szCs w:val="16"/>
                <w:lang w:val="en-GB"/>
              </w:rPr>
              <w:t>No</w:t>
            </w:r>
          </w:p>
        </w:tc>
        <w:tc>
          <w:tcPr>
            <w:tcW w:w="709" w:type="dxa"/>
            <w:tcBorders>
              <w:top w:val="single" w:sz="4" w:space="0" w:color="auto"/>
              <w:bottom w:val="single" w:sz="4" w:space="0" w:color="auto"/>
            </w:tcBorders>
            <w:shd w:val="clear" w:color="auto" w:fill="BFBFBF" w:themeFill="background1" w:themeFillShade="BF"/>
            <w:vAlign w:val="center"/>
          </w:tcPr>
          <w:p w14:paraId="1E60F4B8" w14:textId="77777777" w:rsidR="002048C8" w:rsidRPr="00430092" w:rsidRDefault="002048C8" w:rsidP="009E63F6">
            <w:pPr>
              <w:jc w:val="center"/>
              <w:rPr>
                <w:rFonts w:ascii="Times New Roman" w:hAnsi="Times New Roman" w:cs="Times New Roman"/>
                <w:b/>
                <w:color w:val="231F20"/>
                <w:sz w:val="16"/>
                <w:szCs w:val="16"/>
                <w:lang w:val="en-GB"/>
              </w:rPr>
            </w:pPr>
            <w:r w:rsidRPr="00430092">
              <w:rPr>
                <w:rFonts w:ascii="Times New Roman" w:hAnsi="Times New Roman" w:cs="Times New Roman"/>
                <w:b/>
                <w:color w:val="231F20"/>
                <w:sz w:val="16"/>
                <w:szCs w:val="16"/>
                <w:lang w:val="en-GB"/>
              </w:rPr>
              <w:t>Age, years</w:t>
            </w:r>
          </w:p>
        </w:tc>
        <w:tc>
          <w:tcPr>
            <w:tcW w:w="850" w:type="dxa"/>
            <w:tcBorders>
              <w:top w:val="single" w:sz="4" w:space="0" w:color="auto"/>
              <w:bottom w:val="single" w:sz="4" w:space="0" w:color="auto"/>
            </w:tcBorders>
            <w:shd w:val="clear" w:color="auto" w:fill="BFBFBF" w:themeFill="background1" w:themeFillShade="BF"/>
            <w:vAlign w:val="center"/>
          </w:tcPr>
          <w:p w14:paraId="0898F0FE" w14:textId="77777777" w:rsidR="002048C8" w:rsidRPr="00430092" w:rsidRDefault="002048C8" w:rsidP="009E63F6">
            <w:pPr>
              <w:jc w:val="center"/>
              <w:rPr>
                <w:rFonts w:ascii="Times New Roman" w:hAnsi="Times New Roman" w:cs="Times New Roman"/>
                <w:b/>
                <w:color w:val="231F20"/>
                <w:sz w:val="16"/>
                <w:szCs w:val="16"/>
                <w:lang w:val="en-GB"/>
              </w:rPr>
            </w:pPr>
            <w:r w:rsidRPr="00430092">
              <w:rPr>
                <w:rFonts w:ascii="Times New Roman" w:hAnsi="Times New Roman" w:cs="Times New Roman"/>
                <w:b/>
                <w:color w:val="231F20"/>
                <w:sz w:val="16"/>
                <w:szCs w:val="16"/>
                <w:lang w:val="en-GB"/>
              </w:rPr>
              <w:t>Sex</w:t>
            </w:r>
          </w:p>
        </w:tc>
        <w:tc>
          <w:tcPr>
            <w:tcW w:w="1276" w:type="dxa"/>
            <w:tcBorders>
              <w:top w:val="single" w:sz="4" w:space="0" w:color="auto"/>
              <w:bottom w:val="single" w:sz="4" w:space="0" w:color="auto"/>
            </w:tcBorders>
            <w:shd w:val="clear" w:color="auto" w:fill="BFBFBF" w:themeFill="background1" w:themeFillShade="BF"/>
            <w:vAlign w:val="center"/>
          </w:tcPr>
          <w:p w14:paraId="6E61F1F3" w14:textId="77777777" w:rsidR="002048C8" w:rsidRPr="00430092" w:rsidRDefault="002048C8" w:rsidP="009E63F6">
            <w:pPr>
              <w:jc w:val="center"/>
              <w:rPr>
                <w:rFonts w:ascii="Times New Roman" w:hAnsi="Times New Roman" w:cs="Times New Roman"/>
                <w:b/>
                <w:color w:val="231F20"/>
                <w:sz w:val="16"/>
                <w:szCs w:val="16"/>
                <w:lang w:val="en-GB"/>
              </w:rPr>
            </w:pPr>
            <w:r w:rsidRPr="00430092">
              <w:rPr>
                <w:rFonts w:ascii="Times New Roman" w:hAnsi="Times New Roman" w:cs="Times New Roman"/>
                <w:b/>
                <w:sz w:val="16"/>
                <w:szCs w:val="16"/>
              </w:rPr>
              <w:t>ISCED</w:t>
            </w:r>
            <w:r w:rsidRPr="00430092">
              <w:rPr>
                <w:rFonts w:ascii="Times New Roman" w:hAnsi="Times New Roman" w:cs="Times New Roman"/>
                <w:b/>
                <w:color w:val="231F20"/>
                <w:sz w:val="16"/>
                <w:szCs w:val="16"/>
                <w:lang w:val="en-GB"/>
              </w:rPr>
              <w:t xml:space="preserve"> level</w:t>
            </w:r>
          </w:p>
        </w:tc>
        <w:tc>
          <w:tcPr>
            <w:tcW w:w="1418" w:type="dxa"/>
            <w:tcBorders>
              <w:top w:val="single" w:sz="4" w:space="0" w:color="auto"/>
              <w:bottom w:val="single" w:sz="4" w:space="0" w:color="auto"/>
            </w:tcBorders>
            <w:shd w:val="clear" w:color="auto" w:fill="BFBFBF" w:themeFill="background1" w:themeFillShade="BF"/>
            <w:vAlign w:val="center"/>
          </w:tcPr>
          <w:p w14:paraId="3E8BE187" w14:textId="77777777" w:rsidR="002048C8" w:rsidRPr="00430092" w:rsidRDefault="002048C8" w:rsidP="009E63F6">
            <w:pPr>
              <w:jc w:val="center"/>
              <w:rPr>
                <w:rFonts w:ascii="Times New Roman" w:hAnsi="Times New Roman" w:cs="Times New Roman"/>
                <w:b/>
                <w:color w:val="231F20"/>
                <w:sz w:val="16"/>
                <w:szCs w:val="16"/>
                <w:lang w:val="en-GB"/>
              </w:rPr>
            </w:pPr>
            <w:r w:rsidRPr="00430092">
              <w:rPr>
                <w:rFonts w:ascii="Times New Roman" w:hAnsi="Times New Roman" w:cs="Times New Roman"/>
                <w:b/>
                <w:color w:val="231F20"/>
                <w:sz w:val="16"/>
                <w:szCs w:val="16"/>
                <w:lang w:val="en-GB"/>
              </w:rPr>
              <w:t>Employment status</w:t>
            </w:r>
          </w:p>
        </w:tc>
        <w:tc>
          <w:tcPr>
            <w:tcW w:w="1275" w:type="dxa"/>
            <w:tcBorders>
              <w:top w:val="single" w:sz="4" w:space="0" w:color="auto"/>
              <w:bottom w:val="single" w:sz="4" w:space="0" w:color="auto"/>
            </w:tcBorders>
            <w:shd w:val="clear" w:color="auto" w:fill="BFBFBF" w:themeFill="background1" w:themeFillShade="BF"/>
            <w:vAlign w:val="center"/>
          </w:tcPr>
          <w:p w14:paraId="1757C167" w14:textId="77777777" w:rsidR="002048C8" w:rsidRPr="00430092" w:rsidRDefault="002048C8" w:rsidP="009E63F6">
            <w:pPr>
              <w:jc w:val="center"/>
              <w:rPr>
                <w:rFonts w:ascii="Times New Roman" w:hAnsi="Times New Roman" w:cs="Times New Roman"/>
                <w:b/>
                <w:color w:val="231F20"/>
                <w:sz w:val="16"/>
                <w:szCs w:val="16"/>
                <w:lang w:val="en-GB"/>
              </w:rPr>
            </w:pPr>
            <w:r w:rsidRPr="00430092">
              <w:rPr>
                <w:rFonts w:ascii="Times New Roman" w:hAnsi="Times New Roman" w:cs="Times New Roman"/>
                <w:b/>
                <w:color w:val="231F20"/>
                <w:sz w:val="16"/>
                <w:szCs w:val="16"/>
                <w:lang w:val="en-GB"/>
              </w:rPr>
              <w:t>Living situation</w:t>
            </w:r>
          </w:p>
        </w:tc>
        <w:tc>
          <w:tcPr>
            <w:tcW w:w="2835" w:type="dxa"/>
            <w:tcBorders>
              <w:top w:val="single" w:sz="4" w:space="0" w:color="auto"/>
              <w:bottom w:val="single" w:sz="4" w:space="0" w:color="auto"/>
            </w:tcBorders>
            <w:shd w:val="clear" w:color="auto" w:fill="BFBFBF" w:themeFill="background1" w:themeFillShade="BF"/>
            <w:vAlign w:val="center"/>
          </w:tcPr>
          <w:p w14:paraId="1CA3393A" w14:textId="77777777" w:rsidR="002048C8" w:rsidRPr="00430092" w:rsidRDefault="002048C8" w:rsidP="009E63F6">
            <w:pPr>
              <w:rPr>
                <w:rFonts w:ascii="Times New Roman" w:hAnsi="Times New Roman" w:cs="Times New Roman"/>
                <w:b/>
                <w:color w:val="231F20"/>
                <w:sz w:val="16"/>
                <w:szCs w:val="16"/>
                <w:lang w:val="en-GB"/>
              </w:rPr>
            </w:pPr>
            <w:r w:rsidRPr="00430092">
              <w:rPr>
                <w:rFonts w:ascii="Times New Roman" w:hAnsi="Times New Roman" w:cs="Times New Roman"/>
                <w:b/>
                <w:color w:val="231F20"/>
                <w:sz w:val="16"/>
                <w:szCs w:val="16"/>
                <w:lang w:val="en-GB"/>
              </w:rPr>
              <w:t>Underlying disease</w:t>
            </w:r>
          </w:p>
        </w:tc>
      </w:tr>
      <w:tr w:rsidR="002048C8" w:rsidRPr="00430092" w14:paraId="47F4490D" w14:textId="77777777" w:rsidTr="009E63F6">
        <w:tc>
          <w:tcPr>
            <w:tcW w:w="704" w:type="dxa"/>
            <w:tcBorders>
              <w:top w:val="single" w:sz="4" w:space="0" w:color="auto"/>
            </w:tcBorders>
            <w:vAlign w:val="center"/>
          </w:tcPr>
          <w:p w14:paraId="268DF868"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w:t>
            </w:r>
          </w:p>
        </w:tc>
        <w:tc>
          <w:tcPr>
            <w:tcW w:w="709" w:type="dxa"/>
            <w:tcBorders>
              <w:top w:val="single" w:sz="4" w:space="0" w:color="auto"/>
            </w:tcBorders>
            <w:vAlign w:val="center"/>
          </w:tcPr>
          <w:p w14:paraId="2F7F8107" w14:textId="77777777" w:rsidR="002048C8" w:rsidRPr="00430092" w:rsidRDefault="002048C8" w:rsidP="009E63F6">
            <w:pPr>
              <w:jc w:val="center"/>
              <w:rPr>
                <w:rFonts w:ascii="Times New Roman" w:hAnsi="Times New Roman" w:cs="Times New Roman"/>
                <w:color w:val="000000"/>
                <w:sz w:val="16"/>
                <w:szCs w:val="16"/>
                <w:lang w:val="en-GB"/>
              </w:rPr>
            </w:pPr>
            <w:r w:rsidRPr="00430092">
              <w:rPr>
                <w:rFonts w:ascii="Times New Roman" w:hAnsi="Times New Roman" w:cs="Times New Roman"/>
                <w:color w:val="000000"/>
                <w:sz w:val="16"/>
                <w:szCs w:val="16"/>
              </w:rPr>
              <w:t>82</w:t>
            </w:r>
          </w:p>
        </w:tc>
        <w:tc>
          <w:tcPr>
            <w:tcW w:w="850" w:type="dxa"/>
            <w:tcBorders>
              <w:top w:val="single" w:sz="4" w:space="0" w:color="auto"/>
            </w:tcBorders>
            <w:vAlign w:val="center"/>
          </w:tcPr>
          <w:p w14:paraId="4985BBD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tcBorders>
              <w:top w:val="single" w:sz="4" w:space="0" w:color="auto"/>
            </w:tcBorders>
            <w:vAlign w:val="center"/>
          </w:tcPr>
          <w:p w14:paraId="2A830556"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tcBorders>
              <w:top w:val="single" w:sz="4" w:space="0" w:color="auto"/>
            </w:tcBorders>
            <w:vAlign w:val="center"/>
          </w:tcPr>
          <w:p w14:paraId="7F7087DC"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retired</w:t>
            </w:r>
          </w:p>
        </w:tc>
        <w:tc>
          <w:tcPr>
            <w:tcW w:w="1275" w:type="dxa"/>
            <w:tcBorders>
              <w:top w:val="single" w:sz="4" w:space="0" w:color="auto"/>
            </w:tcBorders>
            <w:vAlign w:val="center"/>
          </w:tcPr>
          <w:p w14:paraId="1B18F80A"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alone</w:t>
            </w:r>
          </w:p>
        </w:tc>
        <w:tc>
          <w:tcPr>
            <w:tcW w:w="2835" w:type="dxa"/>
            <w:tcBorders>
              <w:top w:val="single" w:sz="4" w:space="0" w:color="auto"/>
            </w:tcBorders>
          </w:tcPr>
          <w:p w14:paraId="27F04784"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malignancies</w:t>
            </w:r>
          </w:p>
        </w:tc>
      </w:tr>
      <w:tr w:rsidR="002048C8" w:rsidRPr="00430092" w14:paraId="706BB0B8" w14:textId="77777777" w:rsidTr="009E63F6">
        <w:tc>
          <w:tcPr>
            <w:tcW w:w="704" w:type="dxa"/>
            <w:shd w:val="clear" w:color="auto" w:fill="D9D9D9" w:themeFill="background1" w:themeFillShade="D9"/>
            <w:vAlign w:val="center"/>
          </w:tcPr>
          <w:p w14:paraId="01A3571C"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w:t>
            </w:r>
          </w:p>
        </w:tc>
        <w:tc>
          <w:tcPr>
            <w:tcW w:w="709" w:type="dxa"/>
            <w:shd w:val="clear" w:color="auto" w:fill="D9D9D9" w:themeFill="background1" w:themeFillShade="D9"/>
            <w:vAlign w:val="center"/>
          </w:tcPr>
          <w:p w14:paraId="72518969"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47</w:t>
            </w:r>
          </w:p>
        </w:tc>
        <w:tc>
          <w:tcPr>
            <w:tcW w:w="850" w:type="dxa"/>
            <w:shd w:val="clear" w:color="auto" w:fill="D9D9D9" w:themeFill="background1" w:themeFillShade="D9"/>
            <w:vAlign w:val="center"/>
          </w:tcPr>
          <w:p w14:paraId="3D1182D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63D58E08"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2,3</w:t>
            </w:r>
          </w:p>
        </w:tc>
        <w:tc>
          <w:tcPr>
            <w:tcW w:w="1418" w:type="dxa"/>
            <w:shd w:val="clear" w:color="auto" w:fill="D9D9D9" w:themeFill="background1" w:themeFillShade="D9"/>
            <w:vAlign w:val="center"/>
          </w:tcPr>
          <w:p w14:paraId="12B6A286"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unemployed</w:t>
            </w:r>
          </w:p>
        </w:tc>
        <w:tc>
          <w:tcPr>
            <w:tcW w:w="1275" w:type="dxa"/>
            <w:shd w:val="clear" w:color="auto" w:fill="D9D9D9" w:themeFill="background1" w:themeFillShade="D9"/>
            <w:vAlign w:val="center"/>
          </w:tcPr>
          <w:p w14:paraId="0385AB73"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3A0F1A2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nervous system</w:t>
            </w:r>
          </w:p>
        </w:tc>
      </w:tr>
      <w:tr w:rsidR="002048C8" w:rsidRPr="00430092" w14:paraId="4C6424FC" w14:textId="77777777" w:rsidTr="009E63F6">
        <w:tc>
          <w:tcPr>
            <w:tcW w:w="704" w:type="dxa"/>
            <w:vAlign w:val="center"/>
          </w:tcPr>
          <w:p w14:paraId="6E677F86"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3</w:t>
            </w:r>
          </w:p>
        </w:tc>
        <w:tc>
          <w:tcPr>
            <w:tcW w:w="709" w:type="dxa"/>
            <w:vAlign w:val="center"/>
          </w:tcPr>
          <w:p w14:paraId="13941B1D"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65</w:t>
            </w:r>
          </w:p>
        </w:tc>
        <w:tc>
          <w:tcPr>
            <w:tcW w:w="850" w:type="dxa"/>
            <w:vAlign w:val="center"/>
          </w:tcPr>
          <w:p w14:paraId="33E0DC8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5478512D"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26CEFF0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6E1B1EB6"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alone</w:t>
            </w:r>
          </w:p>
        </w:tc>
        <w:tc>
          <w:tcPr>
            <w:tcW w:w="2835" w:type="dxa"/>
          </w:tcPr>
          <w:p w14:paraId="21762487"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respiratory system</w:t>
            </w:r>
          </w:p>
        </w:tc>
      </w:tr>
      <w:tr w:rsidR="002048C8" w:rsidRPr="00430092" w14:paraId="1D3A7D13" w14:textId="77777777" w:rsidTr="009E63F6">
        <w:tc>
          <w:tcPr>
            <w:tcW w:w="704" w:type="dxa"/>
            <w:shd w:val="clear" w:color="auto" w:fill="D9D9D9" w:themeFill="background1" w:themeFillShade="D9"/>
            <w:vAlign w:val="center"/>
          </w:tcPr>
          <w:p w14:paraId="38EBBE80"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4</w:t>
            </w:r>
          </w:p>
        </w:tc>
        <w:tc>
          <w:tcPr>
            <w:tcW w:w="709" w:type="dxa"/>
            <w:shd w:val="clear" w:color="auto" w:fill="D9D9D9" w:themeFill="background1" w:themeFillShade="D9"/>
            <w:vAlign w:val="center"/>
          </w:tcPr>
          <w:p w14:paraId="46F7FE01"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62</w:t>
            </w:r>
          </w:p>
        </w:tc>
        <w:tc>
          <w:tcPr>
            <w:tcW w:w="850" w:type="dxa"/>
            <w:shd w:val="clear" w:color="auto" w:fill="D9D9D9" w:themeFill="background1" w:themeFillShade="D9"/>
            <w:vAlign w:val="center"/>
          </w:tcPr>
          <w:p w14:paraId="32D84D7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2F20DE05"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1AF22F1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58059E48"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6A9625F1"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respiratory system</w:t>
            </w:r>
          </w:p>
        </w:tc>
      </w:tr>
      <w:tr w:rsidR="002048C8" w:rsidRPr="00430092" w14:paraId="42C68B84" w14:textId="77777777" w:rsidTr="009E63F6">
        <w:tc>
          <w:tcPr>
            <w:tcW w:w="704" w:type="dxa"/>
            <w:vAlign w:val="center"/>
          </w:tcPr>
          <w:p w14:paraId="67DCF24E"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5</w:t>
            </w:r>
          </w:p>
        </w:tc>
        <w:tc>
          <w:tcPr>
            <w:tcW w:w="709" w:type="dxa"/>
            <w:vAlign w:val="center"/>
          </w:tcPr>
          <w:p w14:paraId="22488137"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64</w:t>
            </w:r>
          </w:p>
        </w:tc>
        <w:tc>
          <w:tcPr>
            <w:tcW w:w="850" w:type="dxa"/>
            <w:vAlign w:val="center"/>
          </w:tcPr>
          <w:p w14:paraId="5291DD84"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40EBF62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37502BC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19ABA4A5"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alone</w:t>
            </w:r>
          </w:p>
        </w:tc>
        <w:tc>
          <w:tcPr>
            <w:tcW w:w="2835" w:type="dxa"/>
          </w:tcPr>
          <w:p w14:paraId="68D80862"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nervous system</w:t>
            </w:r>
          </w:p>
        </w:tc>
      </w:tr>
      <w:tr w:rsidR="002048C8" w:rsidRPr="00430092" w14:paraId="0BB3903B" w14:textId="77777777" w:rsidTr="009E63F6">
        <w:tc>
          <w:tcPr>
            <w:tcW w:w="704" w:type="dxa"/>
            <w:shd w:val="clear" w:color="auto" w:fill="D9D9D9" w:themeFill="background1" w:themeFillShade="D9"/>
            <w:vAlign w:val="center"/>
          </w:tcPr>
          <w:p w14:paraId="55E320B7"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6</w:t>
            </w:r>
          </w:p>
        </w:tc>
        <w:tc>
          <w:tcPr>
            <w:tcW w:w="709" w:type="dxa"/>
            <w:shd w:val="clear" w:color="auto" w:fill="D9D9D9" w:themeFill="background1" w:themeFillShade="D9"/>
            <w:vAlign w:val="center"/>
          </w:tcPr>
          <w:p w14:paraId="056AFD8D"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76</w:t>
            </w:r>
          </w:p>
        </w:tc>
        <w:tc>
          <w:tcPr>
            <w:tcW w:w="850" w:type="dxa"/>
            <w:shd w:val="clear" w:color="auto" w:fill="D9D9D9" w:themeFill="background1" w:themeFillShade="D9"/>
            <w:vAlign w:val="center"/>
          </w:tcPr>
          <w:p w14:paraId="748DC15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shd w:val="clear" w:color="auto" w:fill="D9D9D9" w:themeFill="background1" w:themeFillShade="D9"/>
            <w:vAlign w:val="center"/>
          </w:tcPr>
          <w:p w14:paraId="7D40275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2132EA2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394D01FA"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5A51B5AD"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endocrine, nutritional, and metabolic system</w:t>
            </w:r>
          </w:p>
        </w:tc>
      </w:tr>
      <w:tr w:rsidR="002048C8" w:rsidRPr="00430092" w14:paraId="0CE0356D" w14:textId="77777777" w:rsidTr="009E63F6">
        <w:tc>
          <w:tcPr>
            <w:tcW w:w="704" w:type="dxa"/>
            <w:vAlign w:val="center"/>
          </w:tcPr>
          <w:p w14:paraId="02B0EDDF"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7</w:t>
            </w:r>
          </w:p>
        </w:tc>
        <w:tc>
          <w:tcPr>
            <w:tcW w:w="709" w:type="dxa"/>
            <w:vAlign w:val="center"/>
          </w:tcPr>
          <w:p w14:paraId="58A22D99"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67</w:t>
            </w:r>
          </w:p>
        </w:tc>
        <w:tc>
          <w:tcPr>
            <w:tcW w:w="850" w:type="dxa"/>
            <w:vAlign w:val="center"/>
          </w:tcPr>
          <w:p w14:paraId="60BC192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2B1DE475"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34D2169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7AB8D679"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alone</w:t>
            </w:r>
          </w:p>
        </w:tc>
        <w:tc>
          <w:tcPr>
            <w:tcW w:w="2835" w:type="dxa"/>
          </w:tcPr>
          <w:p w14:paraId="2008CE54"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w:t>
            </w:r>
          </w:p>
        </w:tc>
      </w:tr>
      <w:tr w:rsidR="002048C8" w:rsidRPr="00430092" w14:paraId="48587C07" w14:textId="77777777" w:rsidTr="009E63F6">
        <w:tc>
          <w:tcPr>
            <w:tcW w:w="704" w:type="dxa"/>
            <w:shd w:val="clear" w:color="auto" w:fill="D9D9D9" w:themeFill="background1" w:themeFillShade="D9"/>
            <w:vAlign w:val="center"/>
          </w:tcPr>
          <w:p w14:paraId="106E3FF6"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8</w:t>
            </w:r>
          </w:p>
        </w:tc>
        <w:tc>
          <w:tcPr>
            <w:tcW w:w="709" w:type="dxa"/>
            <w:shd w:val="clear" w:color="auto" w:fill="D9D9D9" w:themeFill="background1" w:themeFillShade="D9"/>
            <w:vAlign w:val="center"/>
          </w:tcPr>
          <w:p w14:paraId="70987E08"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52</w:t>
            </w:r>
          </w:p>
        </w:tc>
        <w:tc>
          <w:tcPr>
            <w:tcW w:w="850" w:type="dxa"/>
            <w:shd w:val="clear" w:color="auto" w:fill="D9D9D9" w:themeFill="background1" w:themeFillShade="D9"/>
            <w:vAlign w:val="center"/>
          </w:tcPr>
          <w:p w14:paraId="2527E58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069E3AC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7F409A2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full-time</w:t>
            </w:r>
          </w:p>
        </w:tc>
        <w:tc>
          <w:tcPr>
            <w:tcW w:w="1275" w:type="dxa"/>
            <w:shd w:val="clear" w:color="auto" w:fill="D9D9D9" w:themeFill="background1" w:themeFillShade="D9"/>
            <w:vAlign w:val="center"/>
          </w:tcPr>
          <w:p w14:paraId="6C660801"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214DFFB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musculoskeletal system and connective tissue; respiratory system</w:t>
            </w:r>
          </w:p>
        </w:tc>
      </w:tr>
      <w:tr w:rsidR="002048C8" w:rsidRPr="00430092" w14:paraId="7C394924" w14:textId="77777777" w:rsidTr="009E63F6">
        <w:tc>
          <w:tcPr>
            <w:tcW w:w="704" w:type="dxa"/>
            <w:vAlign w:val="center"/>
          </w:tcPr>
          <w:p w14:paraId="059B033F"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9</w:t>
            </w:r>
          </w:p>
        </w:tc>
        <w:tc>
          <w:tcPr>
            <w:tcW w:w="709" w:type="dxa"/>
            <w:vAlign w:val="center"/>
          </w:tcPr>
          <w:p w14:paraId="26D82E2D"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73</w:t>
            </w:r>
          </w:p>
        </w:tc>
        <w:tc>
          <w:tcPr>
            <w:tcW w:w="850" w:type="dxa"/>
            <w:vAlign w:val="center"/>
          </w:tcPr>
          <w:p w14:paraId="4E704738"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4469052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2,3</w:t>
            </w:r>
          </w:p>
        </w:tc>
        <w:tc>
          <w:tcPr>
            <w:tcW w:w="1418" w:type="dxa"/>
            <w:vAlign w:val="center"/>
          </w:tcPr>
          <w:p w14:paraId="0BF6E8B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1A4B1FAF"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care facility</w:t>
            </w:r>
          </w:p>
        </w:tc>
        <w:tc>
          <w:tcPr>
            <w:tcW w:w="2835" w:type="dxa"/>
          </w:tcPr>
          <w:p w14:paraId="4F0B3691"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musculoskeletal system and connective tissue</w:t>
            </w:r>
          </w:p>
        </w:tc>
      </w:tr>
      <w:tr w:rsidR="002048C8" w:rsidRPr="00430092" w14:paraId="275FAF20" w14:textId="77777777" w:rsidTr="009E63F6">
        <w:tc>
          <w:tcPr>
            <w:tcW w:w="704" w:type="dxa"/>
            <w:shd w:val="clear" w:color="auto" w:fill="D9D9D9" w:themeFill="background1" w:themeFillShade="D9"/>
            <w:vAlign w:val="center"/>
          </w:tcPr>
          <w:p w14:paraId="3CB7DC9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10</w:t>
            </w:r>
          </w:p>
        </w:tc>
        <w:tc>
          <w:tcPr>
            <w:tcW w:w="709" w:type="dxa"/>
            <w:shd w:val="clear" w:color="auto" w:fill="D9D9D9" w:themeFill="background1" w:themeFillShade="D9"/>
            <w:vAlign w:val="center"/>
          </w:tcPr>
          <w:p w14:paraId="7495957E"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79</w:t>
            </w:r>
          </w:p>
        </w:tc>
        <w:tc>
          <w:tcPr>
            <w:tcW w:w="850" w:type="dxa"/>
            <w:shd w:val="clear" w:color="auto" w:fill="D9D9D9" w:themeFill="background1" w:themeFillShade="D9"/>
            <w:vAlign w:val="center"/>
          </w:tcPr>
          <w:p w14:paraId="2994F56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5297BA0D"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2,3</w:t>
            </w:r>
          </w:p>
        </w:tc>
        <w:tc>
          <w:tcPr>
            <w:tcW w:w="1418" w:type="dxa"/>
            <w:shd w:val="clear" w:color="auto" w:fill="D9D9D9" w:themeFill="background1" w:themeFillShade="D9"/>
            <w:vAlign w:val="center"/>
          </w:tcPr>
          <w:p w14:paraId="21C956B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440FB99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care facility</w:t>
            </w:r>
          </w:p>
        </w:tc>
        <w:tc>
          <w:tcPr>
            <w:tcW w:w="2835" w:type="dxa"/>
            <w:shd w:val="clear" w:color="auto" w:fill="D9D9D9" w:themeFill="background1" w:themeFillShade="D9"/>
          </w:tcPr>
          <w:p w14:paraId="2A4EAD6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malignancies; musculoskeletal system and connective tissue</w:t>
            </w:r>
          </w:p>
        </w:tc>
      </w:tr>
      <w:tr w:rsidR="002048C8" w:rsidRPr="00430092" w14:paraId="4A3CE40D" w14:textId="77777777" w:rsidTr="009E63F6">
        <w:tc>
          <w:tcPr>
            <w:tcW w:w="704" w:type="dxa"/>
            <w:vAlign w:val="center"/>
          </w:tcPr>
          <w:p w14:paraId="1CCE1C85"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11</w:t>
            </w:r>
          </w:p>
        </w:tc>
        <w:tc>
          <w:tcPr>
            <w:tcW w:w="709" w:type="dxa"/>
            <w:vAlign w:val="center"/>
          </w:tcPr>
          <w:p w14:paraId="2A28CF24"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79</w:t>
            </w:r>
          </w:p>
        </w:tc>
        <w:tc>
          <w:tcPr>
            <w:tcW w:w="850" w:type="dxa"/>
            <w:vAlign w:val="center"/>
          </w:tcPr>
          <w:p w14:paraId="7A9F7416"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5235724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2,3</w:t>
            </w:r>
          </w:p>
        </w:tc>
        <w:tc>
          <w:tcPr>
            <w:tcW w:w="1418" w:type="dxa"/>
            <w:vAlign w:val="center"/>
          </w:tcPr>
          <w:p w14:paraId="676E7C4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14A302F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care facility</w:t>
            </w:r>
          </w:p>
        </w:tc>
        <w:tc>
          <w:tcPr>
            <w:tcW w:w="2835" w:type="dxa"/>
          </w:tcPr>
          <w:p w14:paraId="4CB4AC25"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eye, ear and related structures; musculoskeletal system and connective tissue</w:t>
            </w:r>
          </w:p>
        </w:tc>
      </w:tr>
      <w:tr w:rsidR="002048C8" w:rsidRPr="00430092" w14:paraId="127F4099" w14:textId="77777777" w:rsidTr="009E63F6">
        <w:tc>
          <w:tcPr>
            <w:tcW w:w="704" w:type="dxa"/>
            <w:shd w:val="clear" w:color="auto" w:fill="D9D9D9" w:themeFill="background1" w:themeFillShade="D9"/>
            <w:vAlign w:val="center"/>
          </w:tcPr>
          <w:p w14:paraId="1D05B40C"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12</w:t>
            </w:r>
          </w:p>
        </w:tc>
        <w:tc>
          <w:tcPr>
            <w:tcW w:w="709" w:type="dxa"/>
            <w:shd w:val="clear" w:color="auto" w:fill="D9D9D9" w:themeFill="background1" w:themeFillShade="D9"/>
            <w:vAlign w:val="center"/>
          </w:tcPr>
          <w:p w14:paraId="7ED8E45B"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92</w:t>
            </w:r>
          </w:p>
        </w:tc>
        <w:tc>
          <w:tcPr>
            <w:tcW w:w="850" w:type="dxa"/>
            <w:shd w:val="clear" w:color="auto" w:fill="D9D9D9" w:themeFill="background1" w:themeFillShade="D9"/>
            <w:vAlign w:val="center"/>
          </w:tcPr>
          <w:p w14:paraId="61BD798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3CEB5335"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2AE3F01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057DB7E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care facility</w:t>
            </w:r>
          </w:p>
        </w:tc>
        <w:tc>
          <w:tcPr>
            <w:tcW w:w="2835" w:type="dxa"/>
            <w:shd w:val="clear" w:color="auto" w:fill="D9D9D9" w:themeFill="background1" w:themeFillShade="D9"/>
          </w:tcPr>
          <w:p w14:paraId="43042EA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musculoskeletal system and connective tissue</w:t>
            </w:r>
          </w:p>
        </w:tc>
      </w:tr>
      <w:tr w:rsidR="002048C8" w:rsidRPr="00430092" w14:paraId="0822C433" w14:textId="77777777" w:rsidTr="009E63F6">
        <w:tc>
          <w:tcPr>
            <w:tcW w:w="704" w:type="dxa"/>
            <w:vAlign w:val="center"/>
          </w:tcPr>
          <w:p w14:paraId="36DDE554"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13</w:t>
            </w:r>
          </w:p>
        </w:tc>
        <w:tc>
          <w:tcPr>
            <w:tcW w:w="709" w:type="dxa"/>
            <w:vAlign w:val="center"/>
          </w:tcPr>
          <w:p w14:paraId="79B3A6BF"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80</w:t>
            </w:r>
          </w:p>
        </w:tc>
        <w:tc>
          <w:tcPr>
            <w:tcW w:w="850" w:type="dxa"/>
            <w:vAlign w:val="center"/>
          </w:tcPr>
          <w:p w14:paraId="7C10E86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2FB1349A"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2,3</w:t>
            </w:r>
          </w:p>
        </w:tc>
        <w:tc>
          <w:tcPr>
            <w:tcW w:w="1418" w:type="dxa"/>
            <w:vAlign w:val="center"/>
          </w:tcPr>
          <w:p w14:paraId="3C3BC8C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5C92ED36"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care facility</w:t>
            </w:r>
          </w:p>
        </w:tc>
        <w:tc>
          <w:tcPr>
            <w:tcW w:w="2835" w:type="dxa"/>
          </w:tcPr>
          <w:p w14:paraId="0BA305D0"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eye, ear and related structures; digestive system; nervous system;</w:t>
            </w:r>
          </w:p>
        </w:tc>
      </w:tr>
      <w:tr w:rsidR="002048C8" w:rsidRPr="00430092" w14:paraId="537B6254" w14:textId="77777777" w:rsidTr="009E63F6">
        <w:tc>
          <w:tcPr>
            <w:tcW w:w="704" w:type="dxa"/>
            <w:shd w:val="clear" w:color="auto" w:fill="D9D9D9" w:themeFill="background1" w:themeFillShade="D9"/>
            <w:vAlign w:val="center"/>
          </w:tcPr>
          <w:p w14:paraId="38CD7E84"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14</w:t>
            </w:r>
          </w:p>
        </w:tc>
        <w:tc>
          <w:tcPr>
            <w:tcW w:w="709" w:type="dxa"/>
            <w:shd w:val="clear" w:color="auto" w:fill="D9D9D9" w:themeFill="background1" w:themeFillShade="D9"/>
            <w:vAlign w:val="center"/>
          </w:tcPr>
          <w:p w14:paraId="3E7B6B50"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82</w:t>
            </w:r>
          </w:p>
        </w:tc>
        <w:tc>
          <w:tcPr>
            <w:tcW w:w="850" w:type="dxa"/>
            <w:shd w:val="clear" w:color="auto" w:fill="D9D9D9" w:themeFill="background1" w:themeFillShade="D9"/>
            <w:vAlign w:val="center"/>
          </w:tcPr>
          <w:p w14:paraId="1FD0C258"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26BC5B2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2300941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683E42C5"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care facility</w:t>
            </w:r>
          </w:p>
        </w:tc>
        <w:tc>
          <w:tcPr>
            <w:tcW w:w="2835" w:type="dxa"/>
            <w:shd w:val="clear" w:color="auto" w:fill="D9D9D9" w:themeFill="background1" w:themeFillShade="D9"/>
          </w:tcPr>
          <w:p w14:paraId="3794688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endocrine, nutritional, and metabolic system; musculoskeletal system and connective tissue; nervous system</w:t>
            </w:r>
          </w:p>
        </w:tc>
      </w:tr>
      <w:tr w:rsidR="002048C8" w:rsidRPr="00430092" w14:paraId="462BEBDC" w14:textId="77777777" w:rsidTr="009E63F6">
        <w:tc>
          <w:tcPr>
            <w:tcW w:w="704" w:type="dxa"/>
            <w:vAlign w:val="center"/>
          </w:tcPr>
          <w:p w14:paraId="3F78157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15</w:t>
            </w:r>
          </w:p>
        </w:tc>
        <w:tc>
          <w:tcPr>
            <w:tcW w:w="709" w:type="dxa"/>
            <w:vAlign w:val="center"/>
          </w:tcPr>
          <w:p w14:paraId="7CDB8396"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85</w:t>
            </w:r>
          </w:p>
        </w:tc>
        <w:tc>
          <w:tcPr>
            <w:tcW w:w="850" w:type="dxa"/>
            <w:vAlign w:val="center"/>
          </w:tcPr>
          <w:p w14:paraId="0C541525"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10BBE57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135EC27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3557774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77886231"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musculoskeletal system and connective tissue; respiratory system</w:t>
            </w:r>
          </w:p>
        </w:tc>
      </w:tr>
      <w:tr w:rsidR="002048C8" w:rsidRPr="00430092" w14:paraId="691E80F5" w14:textId="77777777" w:rsidTr="009E63F6">
        <w:tc>
          <w:tcPr>
            <w:tcW w:w="704" w:type="dxa"/>
            <w:shd w:val="clear" w:color="auto" w:fill="D9D9D9" w:themeFill="background1" w:themeFillShade="D9"/>
            <w:vAlign w:val="center"/>
          </w:tcPr>
          <w:p w14:paraId="1E042CB8"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16</w:t>
            </w:r>
          </w:p>
        </w:tc>
        <w:tc>
          <w:tcPr>
            <w:tcW w:w="709" w:type="dxa"/>
            <w:shd w:val="clear" w:color="auto" w:fill="D9D9D9" w:themeFill="background1" w:themeFillShade="D9"/>
            <w:vAlign w:val="center"/>
          </w:tcPr>
          <w:p w14:paraId="2134417F"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78</w:t>
            </w:r>
          </w:p>
        </w:tc>
        <w:tc>
          <w:tcPr>
            <w:tcW w:w="850" w:type="dxa"/>
            <w:shd w:val="clear" w:color="auto" w:fill="D9D9D9" w:themeFill="background1" w:themeFillShade="D9"/>
            <w:vAlign w:val="center"/>
          </w:tcPr>
          <w:p w14:paraId="6CC176E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54FA9C75"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6,7,8</w:t>
            </w:r>
          </w:p>
        </w:tc>
        <w:tc>
          <w:tcPr>
            <w:tcW w:w="1418" w:type="dxa"/>
            <w:shd w:val="clear" w:color="auto" w:fill="D9D9D9" w:themeFill="background1" w:themeFillShade="D9"/>
            <w:vAlign w:val="center"/>
          </w:tcPr>
          <w:p w14:paraId="2D51251F"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1D09F054"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215586B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malignancies; musculoskeletal system and connective tissue</w:t>
            </w:r>
          </w:p>
        </w:tc>
      </w:tr>
      <w:tr w:rsidR="002048C8" w:rsidRPr="00430092" w14:paraId="3DEFE88F" w14:textId="77777777" w:rsidTr="009E63F6">
        <w:tc>
          <w:tcPr>
            <w:tcW w:w="704" w:type="dxa"/>
            <w:vAlign w:val="center"/>
          </w:tcPr>
          <w:p w14:paraId="52462CB7"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17</w:t>
            </w:r>
          </w:p>
        </w:tc>
        <w:tc>
          <w:tcPr>
            <w:tcW w:w="709" w:type="dxa"/>
            <w:vAlign w:val="center"/>
          </w:tcPr>
          <w:p w14:paraId="692E5007"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79</w:t>
            </w:r>
          </w:p>
        </w:tc>
        <w:tc>
          <w:tcPr>
            <w:tcW w:w="850" w:type="dxa"/>
            <w:vAlign w:val="center"/>
          </w:tcPr>
          <w:p w14:paraId="30C11DC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vAlign w:val="center"/>
          </w:tcPr>
          <w:p w14:paraId="7BA0DB3F"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6,7,8</w:t>
            </w:r>
          </w:p>
        </w:tc>
        <w:tc>
          <w:tcPr>
            <w:tcW w:w="1418" w:type="dxa"/>
            <w:vAlign w:val="center"/>
          </w:tcPr>
          <w:p w14:paraId="6507EC4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7C01663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5CBC46A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eye, ear and related structures; musculoskeletal system and connective tissue; nervous system</w:t>
            </w:r>
          </w:p>
        </w:tc>
      </w:tr>
      <w:tr w:rsidR="002048C8" w:rsidRPr="00430092" w14:paraId="5B9D384C" w14:textId="77777777" w:rsidTr="009E63F6">
        <w:tc>
          <w:tcPr>
            <w:tcW w:w="704" w:type="dxa"/>
            <w:shd w:val="clear" w:color="auto" w:fill="D9D9D9" w:themeFill="background1" w:themeFillShade="D9"/>
            <w:vAlign w:val="center"/>
          </w:tcPr>
          <w:p w14:paraId="37B99901"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18</w:t>
            </w:r>
          </w:p>
        </w:tc>
        <w:tc>
          <w:tcPr>
            <w:tcW w:w="709" w:type="dxa"/>
            <w:shd w:val="clear" w:color="auto" w:fill="D9D9D9" w:themeFill="background1" w:themeFillShade="D9"/>
            <w:vAlign w:val="center"/>
          </w:tcPr>
          <w:p w14:paraId="662F9A25"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80</w:t>
            </w:r>
          </w:p>
        </w:tc>
        <w:tc>
          <w:tcPr>
            <w:tcW w:w="850" w:type="dxa"/>
            <w:shd w:val="clear" w:color="auto" w:fill="D9D9D9" w:themeFill="background1" w:themeFillShade="D9"/>
            <w:vAlign w:val="center"/>
          </w:tcPr>
          <w:p w14:paraId="4B39750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764B637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4534730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082C90A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alone</w:t>
            </w:r>
          </w:p>
        </w:tc>
        <w:tc>
          <w:tcPr>
            <w:tcW w:w="2835" w:type="dxa"/>
            <w:shd w:val="clear" w:color="auto" w:fill="D9D9D9" w:themeFill="background1" w:themeFillShade="D9"/>
          </w:tcPr>
          <w:p w14:paraId="30B645B7"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musculoskeletal system and connective tissue</w:t>
            </w:r>
          </w:p>
        </w:tc>
      </w:tr>
      <w:tr w:rsidR="002048C8" w:rsidRPr="00430092" w14:paraId="30F23EB2" w14:textId="77777777" w:rsidTr="009E63F6">
        <w:tc>
          <w:tcPr>
            <w:tcW w:w="704" w:type="dxa"/>
            <w:vAlign w:val="center"/>
          </w:tcPr>
          <w:p w14:paraId="3985AC01"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19</w:t>
            </w:r>
          </w:p>
        </w:tc>
        <w:tc>
          <w:tcPr>
            <w:tcW w:w="709" w:type="dxa"/>
            <w:vAlign w:val="center"/>
          </w:tcPr>
          <w:p w14:paraId="58246785"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90</w:t>
            </w:r>
          </w:p>
        </w:tc>
        <w:tc>
          <w:tcPr>
            <w:tcW w:w="850" w:type="dxa"/>
            <w:vAlign w:val="center"/>
          </w:tcPr>
          <w:p w14:paraId="07A44C4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vAlign w:val="center"/>
          </w:tcPr>
          <w:p w14:paraId="450E4BE1"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5081D0A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1F2E6F4F"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care facility</w:t>
            </w:r>
          </w:p>
        </w:tc>
        <w:tc>
          <w:tcPr>
            <w:tcW w:w="2835" w:type="dxa"/>
          </w:tcPr>
          <w:p w14:paraId="5370FEF7"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malignancies; musculoskeletal system and connective tissue</w:t>
            </w:r>
          </w:p>
        </w:tc>
      </w:tr>
      <w:tr w:rsidR="002048C8" w:rsidRPr="00430092" w14:paraId="03754610" w14:textId="77777777" w:rsidTr="009E63F6">
        <w:tc>
          <w:tcPr>
            <w:tcW w:w="704" w:type="dxa"/>
            <w:shd w:val="clear" w:color="auto" w:fill="D9D9D9" w:themeFill="background1" w:themeFillShade="D9"/>
            <w:vAlign w:val="center"/>
          </w:tcPr>
          <w:p w14:paraId="585BFAE5"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20</w:t>
            </w:r>
          </w:p>
        </w:tc>
        <w:tc>
          <w:tcPr>
            <w:tcW w:w="709" w:type="dxa"/>
            <w:shd w:val="clear" w:color="auto" w:fill="D9D9D9" w:themeFill="background1" w:themeFillShade="D9"/>
            <w:vAlign w:val="center"/>
          </w:tcPr>
          <w:p w14:paraId="5BB500ED"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76</w:t>
            </w:r>
          </w:p>
        </w:tc>
        <w:tc>
          <w:tcPr>
            <w:tcW w:w="850" w:type="dxa"/>
            <w:shd w:val="clear" w:color="auto" w:fill="D9D9D9" w:themeFill="background1" w:themeFillShade="D9"/>
            <w:vAlign w:val="center"/>
          </w:tcPr>
          <w:p w14:paraId="49F166D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shd w:val="clear" w:color="auto" w:fill="D9D9D9" w:themeFill="background1" w:themeFillShade="D9"/>
            <w:vAlign w:val="center"/>
          </w:tcPr>
          <w:p w14:paraId="4D03A278"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6,7,8</w:t>
            </w:r>
          </w:p>
        </w:tc>
        <w:tc>
          <w:tcPr>
            <w:tcW w:w="1418" w:type="dxa"/>
            <w:shd w:val="clear" w:color="auto" w:fill="D9D9D9" w:themeFill="background1" w:themeFillShade="D9"/>
            <w:vAlign w:val="center"/>
          </w:tcPr>
          <w:p w14:paraId="1F7CB74D"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0E90D96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65F1AC8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endocrine, nutritional, and metabolic system; eye, ear and related structures</w:t>
            </w:r>
          </w:p>
        </w:tc>
      </w:tr>
      <w:tr w:rsidR="002048C8" w:rsidRPr="00430092" w14:paraId="4E9D15B5" w14:textId="77777777" w:rsidTr="009E63F6">
        <w:tc>
          <w:tcPr>
            <w:tcW w:w="704" w:type="dxa"/>
            <w:vAlign w:val="center"/>
          </w:tcPr>
          <w:p w14:paraId="450D8710"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21</w:t>
            </w:r>
          </w:p>
        </w:tc>
        <w:tc>
          <w:tcPr>
            <w:tcW w:w="709" w:type="dxa"/>
            <w:vAlign w:val="center"/>
          </w:tcPr>
          <w:p w14:paraId="330353F2"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74</w:t>
            </w:r>
          </w:p>
        </w:tc>
        <w:tc>
          <w:tcPr>
            <w:tcW w:w="850" w:type="dxa"/>
            <w:vAlign w:val="center"/>
          </w:tcPr>
          <w:p w14:paraId="21B82A4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313BBF7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5C2C0201"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1F55C3C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38451E02"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respiratory system¸ urogenital system</w:t>
            </w:r>
          </w:p>
        </w:tc>
      </w:tr>
      <w:tr w:rsidR="002048C8" w:rsidRPr="00430092" w14:paraId="337EC9DC" w14:textId="77777777" w:rsidTr="009E63F6">
        <w:tc>
          <w:tcPr>
            <w:tcW w:w="704" w:type="dxa"/>
            <w:shd w:val="clear" w:color="auto" w:fill="D9D9D9" w:themeFill="background1" w:themeFillShade="D9"/>
            <w:vAlign w:val="center"/>
          </w:tcPr>
          <w:p w14:paraId="7B569891"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22</w:t>
            </w:r>
          </w:p>
        </w:tc>
        <w:tc>
          <w:tcPr>
            <w:tcW w:w="709" w:type="dxa"/>
            <w:shd w:val="clear" w:color="auto" w:fill="D9D9D9" w:themeFill="background1" w:themeFillShade="D9"/>
            <w:vAlign w:val="center"/>
          </w:tcPr>
          <w:p w14:paraId="4427EE62"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78</w:t>
            </w:r>
          </w:p>
        </w:tc>
        <w:tc>
          <w:tcPr>
            <w:tcW w:w="850" w:type="dxa"/>
            <w:shd w:val="clear" w:color="auto" w:fill="D9D9D9" w:themeFill="background1" w:themeFillShade="D9"/>
            <w:vAlign w:val="center"/>
          </w:tcPr>
          <w:p w14:paraId="4AF0FB3F"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19E36AF8"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448B5FB8"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31E3F574"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alone</w:t>
            </w:r>
          </w:p>
        </w:tc>
        <w:tc>
          <w:tcPr>
            <w:tcW w:w="2835" w:type="dxa"/>
            <w:shd w:val="clear" w:color="auto" w:fill="D9D9D9" w:themeFill="background1" w:themeFillShade="D9"/>
          </w:tcPr>
          <w:p w14:paraId="114C344B"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w:t>
            </w:r>
          </w:p>
        </w:tc>
      </w:tr>
      <w:tr w:rsidR="002048C8" w:rsidRPr="00430092" w14:paraId="62FD7C29" w14:textId="77777777" w:rsidTr="009E63F6">
        <w:tc>
          <w:tcPr>
            <w:tcW w:w="704" w:type="dxa"/>
            <w:vAlign w:val="center"/>
          </w:tcPr>
          <w:p w14:paraId="2212C1A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23</w:t>
            </w:r>
          </w:p>
        </w:tc>
        <w:tc>
          <w:tcPr>
            <w:tcW w:w="709" w:type="dxa"/>
            <w:vAlign w:val="center"/>
          </w:tcPr>
          <w:p w14:paraId="449B2CFB"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46</w:t>
            </w:r>
          </w:p>
        </w:tc>
        <w:tc>
          <w:tcPr>
            <w:tcW w:w="850" w:type="dxa"/>
            <w:vAlign w:val="center"/>
          </w:tcPr>
          <w:p w14:paraId="10197DD1"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3CFC6C3B"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6,7,8</w:t>
            </w:r>
          </w:p>
        </w:tc>
        <w:tc>
          <w:tcPr>
            <w:tcW w:w="1418" w:type="dxa"/>
            <w:vAlign w:val="center"/>
          </w:tcPr>
          <w:p w14:paraId="3AD0DAD7"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part-time</w:t>
            </w:r>
          </w:p>
        </w:tc>
        <w:tc>
          <w:tcPr>
            <w:tcW w:w="1275" w:type="dxa"/>
            <w:vAlign w:val="center"/>
          </w:tcPr>
          <w:p w14:paraId="796847E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309BC5BC"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respiratory system</w:t>
            </w:r>
          </w:p>
        </w:tc>
      </w:tr>
      <w:tr w:rsidR="002048C8" w:rsidRPr="00430092" w14:paraId="2FE0826C" w14:textId="77777777" w:rsidTr="009E63F6">
        <w:tc>
          <w:tcPr>
            <w:tcW w:w="704" w:type="dxa"/>
            <w:shd w:val="clear" w:color="auto" w:fill="D9D9D9" w:themeFill="background1" w:themeFillShade="D9"/>
            <w:vAlign w:val="center"/>
          </w:tcPr>
          <w:p w14:paraId="319119F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24</w:t>
            </w:r>
          </w:p>
        </w:tc>
        <w:tc>
          <w:tcPr>
            <w:tcW w:w="709" w:type="dxa"/>
            <w:shd w:val="clear" w:color="auto" w:fill="D9D9D9" w:themeFill="background1" w:themeFillShade="D9"/>
            <w:vAlign w:val="center"/>
          </w:tcPr>
          <w:p w14:paraId="269D25B8"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74</w:t>
            </w:r>
          </w:p>
        </w:tc>
        <w:tc>
          <w:tcPr>
            <w:tcW w:w="850" w:type="dxa"/>
            <w:shd w:val="clear" w:color="auto" w:fill="D9D9D9" w:themeFill="background1" w:themeFillShade="D9"/>
            <w:vAlign w:val="center"/>
          </w:tcPr>
          <w:p w14:paraId="75BCBE4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shd w:val="clear" w:color="auto" w:fill="D9D9D9" w:themeFill="background1" w:themeFillShade="D9"/>
            <w:vAlign w:val="center"/>
          </w:tcPr>
          <w:p w14:paraId="64DCEA6F"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0A1A7E2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3566E2EE"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471C9DDA"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w:t>
            </w:r>
          </w:p>
        </w:tc>
      </w:tr>
      <w:tr w:rsidR="002048C8" w:rsidRPr="00430092" w14:paraId="39FD8D6C" w14:textId="77777777" w:rsidTr="009E63F6">
        <w:tc>
          <w:tcPr>
            <w:tcW w:w="704" w:type="dxa"/>
            <w:vAlign w:val="center"/>
          </w:tcPr>
          <w:p w14:paraId="52F834FC"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25</w:t>
            </w:r>
          </w:p>
        </w:tc>
        <w:tc>
          <w:tcPr>
            <w:tcW w:w="709" w:type="dxa"/>
            <w:vAlign w:val="center"/>
          </w:tcPr>
          <w:p w14:paraId="171599E4"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72</w:t>
            </w:r>
          </w:p>
        </w:tc>
        <w:tc>
          <w:tcPr>
            <w:tcW w:w="850" w:type="dxa"/>
            <w:vAlign w:val="center"/>
          </w:tcPr>
          <w:p w14:paraId="32BD7A5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2A0B7CD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15C18CD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3D44DF2F"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1632E811"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w:t>
            </w:r>
          </w:p>
        </w:tc>
      </w:tr>
      <w:tr w:rsidR="002048C8" w:rsidRPr="00430092" w14:paraId="06F21AE3" w14:textId="77777777" w:rsidTr="009E63F6">
        <w:tc>
          <w:tcPr>
            <w:tcW w:w="704" w:type="dxa"/>
            <w:shd w:val="clear" w:color="auto" w:fill="D9D9D9" w:themeFill="background1" w:themeFillShade="D9"/>
            <w:vAlign w:val="center"/>
          </w:tcPr>
          <w:p w14:paraId="4F27396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26</w:t>
            </w:r>
          </w:p>
        </w:tc>
        <w:tc>
          <w:tcPr>
            <w:tcW w:w="709" w:type="dxa"/>
            <w:shd w:val="clear" w:color="auto" w:fill="D9D9D9" w:themeFill="background1" w:themeFillShade="D9"/>
            <w:vAlign w:val="center"/>
          </w:tcPr>
          <w:p w14:paraId="2ED13394"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66</w:t>
            </w:r>
          </w:p>
        </w:tc>
        <w:tc>
          <w:tcPr>
            <w:tcW w:w="850" w:type="dxa"/>
            <w:shd w:val="clear" w:color="auto" w:fill="D9D9D9" w:themeFill="background1" w:themeFillShade="D9"/>
            <w:vAlign w:val="center"/>
          </w:tcPr>
          <w:p w14:paraId="2AB4797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68A5067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1DF54E69"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part-time</w:t>
            </w:r>
          </w:p>
        </w:tc>
        <w:tc>
          <w:tcPr>
            <w:tcW w:w="1275" w:type="dxa"/>
            <w:shd w:val="clear" w:color="auto" w:fill="D9D9D9" w:themeFill="background1" w:themeFillShade="D9"/>
            <w:vAlign w:val="center"/>
          </w:tcPr>
          <w:p w14:paraId="66CDC37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alone</w:t>
            </w:r>
          </w:p>
        </w:tc>
        <w:tc>
          <w:tcPr>
            <w:tcW w:w="2835" w:type="dxa"/>
            <w:shd w:val="clear" w:color="auto" w:fill="D9D9D9" w:themeFill="background1" w:themeFillShade="D9"/>
          </w:tcPr>
          <w:p w14:paraId="7ECFDA2E"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musculoskeletal system and connective tissue</w:t>
            </w:r>
          </w:p>
        </w:tc>
      </w:tr>
      <w:tr w:rsidR="002048C8" w:rsidRPr="00430092" w14:paraId="683630DF" w14:textId="77777777" w:rsidTr="009E63F6">
        <w:tc>
          <w:tcPr>
            <w:tcW w:w="704" w:type="dxa"/>
            <w:vAlign w:val="center"/>
          </w:tcPr>
          <w:p w14:paraId="10FE39D4"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27</w:t>
            </w:r>
          </w:p>
        </w:tc>
        <w:tc>
          <w:tcPr>
            <w:tcW w:w="709" w:type="dxa"/>
            <w:vAlign w:val="center"/>
          </w:tcPr>
          <w:p w14:paraId="03FD38CF"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85</w:t>
            </w:r>
          </w:p>
        </w:tc>
        <w:tc>
          <w:tcPr>
            <w:tcW w:w="850" w:type="dxa"/>
            <w:vAlign w:val="center"/>
          </w:tcPr>
          <w:p w14:paraId="247918E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vAlign w:val="center"/>
          </w:tcPr>
          <w:p w14:paraId="54BDC04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0E86DDAF"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66F32D48"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care facility</w:t>
            </w:r>
          </w:p>
        </w:tc>
        <w:tc>
          <w:tcPr>
            <w:tcW w:w="2835" w:type="dxa"/>
          </w:tcPr>
          <w:p w14:paraId="1A1D1187"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respiratory system</w:t>
            </w:r>
          </w:p>
        </w:tc>
      </w:tr>
      <w:tr w:rsidR="002048C8" w:rsidRPr="00430092" w14:paraId="798501E9" w14:textId="77777777" w:rsidTr="009E63F6">
        <w:tc>
          <w:tcPr>
            <w:tcW w:w="704" w:type="dxa"/>
            <w:shd w:val="clear" w:color="auto" w:fill="D9D9D9" w:themeFill="background1" w:themeFillShade="D9"/>
            <w:vAlign w:val="center"/>
          </w:tcPr>
          <w:p w14:paraId="01FDCA2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28</w:t>
            </w:r>
          </w:p>
        </w:tc>
        <w:tc>
          <w:tcPr>
            <w:tcW w:w="709" w:type="dxa"/>
            <w:shd w:val="clear" w:color="auto" w:fill="D9D9D9" w:themeFill="background1" w:themeFillShade="D9"/>
            <w:vAlign w:val="center"/>
          </w:tcPr>
          <w:p w14:paraId="00403C25"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81</w:t>
            </w:r>
          </w:p>
        </w:tc>
        <w:tc>
          <w:tcPr>
            <w:tcW w:w="850" w:type="dxa"/>
            <w:shd w:val="clear" w:color="auto" w:fill="D9D9D9" w:themeFill="background1" w:themeFillShade="D9"/>
            <w:vAlign w:val="center"/>
          </w:tcPr>
          <w:p w14:paraId="3B4FF6FD"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05C32472"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sz w:val="16"/>
                <w:szCs w:val="16"/>
              </w:rPr>
              <w:t>2,3</w:t>
            </w:r>
          </w:p>
        </w:tc>
        <w:tc>
          <w:tcPr>
            <w:tcW w:w="1418" w:type="dxa"/>
            <w:shd w:val="clear" w:color="auto" w:fill="D9D9D9" w:themeFill="background1" w:themeFillShade="D9"/>
            <w:vAlign w:val="center"/>
          </w:tcPr>
          <w:p w14:paraId="2A59D925"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53EC2EF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26D2A15C"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eye, ear and related structures, musculoskeletal system and connective tissue¸ nervous system</w:t>
            </w:r>
          </w:p>
        </w:tc>
      </w:tr>
      <w:tr w:rsidR="002048C8" w:rsidRPr="00430092" w14:paraId="416EC4BE" w14:textId="77777777" w:rsidTr="009E63F6">
        <w:tc>
          <w:tcPr>
            <w:tcW w:w="704" w:type="dxa"/>
            <w:vAlign w:val="center"/>
          </w:tcPr>
          <w:p w14:paraId="7EA75063"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29</w:t>
            </w:r>
          </w:p>
        </w:tc>
        <w:tc>
          <w:tcPr>
            <w:tcW w:w="709" w:type="dxa"/>
            <w:vAlign w:val="center"/>
          </w:tcPr>
          <w:p w14:paraId="73C3D2D5"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75</w:t>
            </w:r>
          </w:p>
        </w:tc>
        <w:tc>
          <w:tcPr>
            <w:tcW w:w="850" w:type="dxa"/>
            <w:vAlign w:val="center"/>
          </w:tcPr>
          <w:p w14:paraId="3A7C32B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vAlign w:val="center"/>
          </w:tcPr>
          <w:p w14:paraId="49B32BCA"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79A3C7E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1B3831B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55D75899"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endocrine, nutritional, and metabolic system</w:t>
            </w:r>
          </w:p>
        </w:tc>
      </w:tr>
      <w:tr w:rsidR="002048C8" w:rsidRPr="00430092" w14:paraId="6F24DA5C" w14:textId="77777777" w:rsidTr="009E63F6">
        <w:tc>
          <w:tcPr>
            <w:tcW w:w="704" w:type="dxa"/>
            <w:shd w:val="clear" w:color="auto" w:fill="D9D9D9" w:themeFill="background1" w:themeFillShade="D9"/>
            <w:vAlign w:val="center"/>
          </w:tcPr>
          <w:p w14:paraId="517E7AB9"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30</w:t>
            </w:r>
          </w:p>
        </w:tc>
        <w:tc>
          <w:tcPr>
            <w:tcW w:w="709" w:type="dxa"/>
            <w:shd w:val="clear" w:color="auto" w:fill="D9D9D9" w:themeFill="background1" w:themeFillShade="D9"/>
            <w:vAlign w:val="center"/>
          </w:tcPr>
          <w:p w14:paraId="7C36F2E8"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68</w:t>
            </w:r>
          </w:p>
        </w:tc>
        <w:tc>
          <w:tcPr>
            <w:tcW w:w="850" w:type="dxa"/>
            <w:shd w:val="clear" w:color="auto" w:fill="D9D9D9" w:themeFill="background1" w:themeFillShade="D9"/>
            <w:vAlign w:val="center"/>
          </w:tcPr>
          <w:p w14:paraId="6311971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shd w:val="clear" w:color="auto" w:fill="D9D9D9" w:themeFill="background1" w:themeFillShade="D9"/>
            <w:vAlign w:val="center"/>
          </w:tcPr>
          <w:p w14:paraId="34DEC525"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613DEA3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1F4F2EA7"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3BBD7B02"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 endocrine, nutritional, and metabolic system</w:t>
            </w:r>
          </w:p>
        </w:tc>
      </w:tr>
      <w:tr w:rsidR="002048C8" w:rsidRPr="00430092" w14:paraId="1332434D" w14:textId="77777777" w:rsidTr="009E63F6">
        <w:tc>
          <w:tcPr>
            <w:tcW w:w="704" w:type="dxa"/>
            <w:vAlign w:val="center"/>
          </w:tcPr>
          <w:p w14:paraId="73D9E511"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31</w:t>
            </w:r>
          </w:p>
        </w:tc>
        <w:tc>
          <w:tcPr>
            <w:tcW w:w="709" w:type="dxa"/>
            <w:vAlign w:val="center"/>
          </w:tcPr>
          <w:p w14:paraId="0935C1E1"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70</w:t>
            </w:r>
          </w:p>
        </w:tc>
        <w:tc>
          <w:tcPr>
            <w:tcW w:w="850" w:type="dxa"/>
            <w:vAlign w:val="center"/>
          </w:tcPr>
          <w:p w14:paraId="6E5B7C3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46B98C58"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5749ECB3"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4A0A7BF9"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0F42DD58"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musculoskeletal system and connective tissue</w:t>
            </w:r>
          </w:p>
        </w:tc>
      </w:tr>
      <w:tr w:rsidR="002048C8" w:rsidRPr="00430092" w14:paraId="1E68B076" w14:textId="77777777" w:rsidTr="009E63F6">
        <w:tc>
          <w:tcPr>
            <w:tcW w:w="704" w:type="dxa"/>
            <w:shd w:val="clear" w:color="auto" w:fill="D9D9D9" w:themeFill="background1" w:themeFillShade="D9"/>
            <w:vAlign w:val="center"/>
          </w:tcPr>
          <w:p w14:paraId="0A4C9BA5"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32</w:t>
            </w:r>
          </w:p>
        </w:tc>
        <w:tc>
          <w:tcPr>
            <w:tcW w:w="709" w:type="dxa"/>
            <w:shd w:val="clear" w:color="auto" w:fill="D9D9D9" w:themeFill="background1" w:themeFillShade="D9"/>
            <w:vAlign w:val="center"/>
          </w:tcPr>
          <w:p w14:paraId="37FBC509"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84</w:t>
            </w:r>
          </w:p>
        </w:tc>
        <w:tc>
          <w:tcPr>
            <w:tcW w:w="850" w:type="dxa"/>
            <w:shd w:val="clear" w:color="auto" w:fill="D9D9D9" w:themeFill="background1" w:themeFillShade="D9"/>
            <w:vAlign w:val="center"/>
          </w:tcPr>
          <w:p w14:paraId="50C2B7AB"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male</w:t>
            </w:r>
          </w:p>
        </w:tc>
        <w:tc>
          <w:tcPr>
            <w:tcW w:w="1276" w:type="dxa"/>
            <w:shd w:val="clear" w:color="auto" w:fill="D9D9D9" w:themeFill="background1" w:themeFillShade="D9"/>
            <w:vAlign w:val="center"/>
          </w:tcPr>
          <w:p w14:paraId="590D0D5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shd w:val="clear" w:color="auto" w:fill="D9D9D9" w:themeFill="background1" w:themeFillShade="D9"/>
            <w:vAlign w:val="center"/>
          </w:tcPr>
          <w:p w14:paraId="64C48902"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shd w:val="clear" w:color="auto" w:fill="D9D9D9" w:themeFill="background1" w:themeFillShade="D9"/>
            <w:vAlign w:val="center"/>
          </w:tcPr>
          <w:p w14:paraId="62C8EE7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shd w:val="clear" w:color="auto" w:fill="D9D9D9" w:themeFill="background1" w:themeFillShade="D9"/>
          </w:tcPr>
          <w:p w14:paraId="5172064E"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 xml:space="preserve">cardiovascular system; endocrine, nutritional, and metabolic system; eye, ear and related structures; malignancies; musculoskeletal system and connective tissue </w:t>
            </w:r>
          </w:p>
        </w:tc>
      </w:tr>
      <w:tr w:rsidR="002048C8" w:rsidRPr="00430092" w14:paraId="1D31F2EC" w14:textId="77777777" w:rsidTr="009E63F6">
        <w:tc>
          <w:tcPr>
            <w:tcW w:w="704" w:type="dxa"/>
            <w:vAlign w:val="center"/>
          </w:tcPr>
          <w:p w14:paraId="31465557" w14:textId="77777777" w:rsidR="002048C8" w:rsidRPr="00430092" w:rsidRDefault="002048C8" w:rsidP="009E63F6">
            <w:pPr>
              <w:jc w:val="center"/>
              <w:rPr>
                <w:rFonts w:ascii="Times New Roman" w:hAnsi="Times New Roman" w:cs="Times New Roman"/>
                <w:color w:val="231F20"/>
                <w:sz w:val="16"/>
                <w:szCs w:val="16"/>
                <w:lang w:val="en-GB"/>
              </w:rPr>
            </w:pPr>
            <w:r w:rsidRPr="00430092">
              <w:rPr>
                <w:rFonts w:ascii="Times New Roman" w:hAnsi="Times New Roman" w:cs="Times New Roman"/>
                <w:color w:val="231F20"/>
                <w:sz w:val="16"/>
                <w:szCs w:val="16"/>
                <w:lang w:val="en-GB"/>
              </w:rPr>
              <w:t>33</w:t>
            </w:r>
          </w:p>
        </w:tc>
        <w:tc>
          <w:tcPr>
            <w:tcW w:w="709" w:type="dxa"/>
            <w:vAlign w:val="center"/>
          </w:tcPr>
          <w:p w14:paraId="7244C677" w14:textId="77777777" w:rsidR="002048C8" w:rsidRPr="00430092" w:rsidRDefault="002048C8" w:rsidP="009E63F6">
            <w:pPr>
              <w:jc w:val="center"/>
              <w:rPr>
                <w:rFonts w:ascii="Times New Roman" w:hAnsi="Times New Roman" w:cs="Times New Roman"/>
                <w:color w:val="000000"/>
                <w:sz w:val="16"/>
                <w:szCs w:val="16"/>
              </w:rPr>
            </w:pPr>
            <w:r w:rsidRPr="00430092">
              <w:rPr>
                <w:rFonts w:ascii="Times New Roman" w:hAnsi="Times New Roman" w:cs="Times New Roman"/>
                <w:color w:val="000000"/>
                <w:sz w:val="16"/>
                <w:szCs w:val="16"/>
              </w:rPr>
              <w:t>71</w:t>
            </w:r>
          </w:p>
        </w:tc>
        <w:tc>
          <w:tcPr>
            <w:tcW w:w="850" w:type="dxa"/>
            <w:vAlign w:val="center"/>
          </w:tcPr>
          <w:p w14:paraId="537EB798"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female</w:t>
            </w:r>
          </w:p>
        </w:tc>
        <w:tc>
          <w:tcPr>
            <w:tcW w:w="1276" w:type="dxa"/>
            <w:vAlign w:val="center"/>
          </w:tcPr>
          <w:p w14:paraId="3F561F81"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sz w:val="16"/>
                <w:szCs w:val="16"/>
              </w:rPr>
              <w:t>4,5</w:t>
            </w:r>
          </w:p>
        </w:tc>
        <w:tc>
          <w:tcPr>
            <w:tcW w:w="1418" w:type="dxa"/>
            <w:vAlign w:val="center"/>
          </w:tcPr>
          <w:p w14:paraId="6603772C"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retired</w:t>
            </w:r>
          </w:p>
        </w:tc>
        <w:tc>
          <w:tcPr>
            <w:tcW w:w="1275" w:type="dxa"/>
            <w:vAlign w:val="center"/>
          </w:tcPr>
          <w:p w14:paraId="2DFFAEA0" w14:textId="77777777" w:rsidR="002048C8" w:rsidRPr="00430092" w:rsidRDefault="002048C8" w:rsidP="009E63F6">
            <w:pPr>
              <w:jc w:val="center"/>
              <w:rPr>
                <w:rFonts w:ascii="Times New Roman" w:hAnsi="Times New Roman" w:cs="Times New Roman"/>
                <w:sz w:val="16"/>
                <w:szCs w:val="16"/>
              </w:rPr>
            </w:pPr>
            <w:r w:rsidRPr="00430092">
              <w:rPr>
                <w:rFonts w:ascii="Times New Roman" w:hAnsi="Times New Roman" w:cs="Times New Roman"/>
                <w:color w:val="231F20"/>
                <w:sz w:val="16"/>
                <w:szCs w:val="16"/>
                <w:lang w:val="en-GB"/>
              </w:rPr>
              <w:t>with others</w:t>
            </w:r>
          </w:p>
        </w:tc>
        <w:tc>
          <w:tcPr>
            <w:tcW w:w="2835" w:type="dxa"/>
          </w:tcPr>
          <w:p w14:paraId="44DAE938" w14:textId="77777777" w:rsidR="002048C8" w:rsidRPr="00430092" w:rsidRDefault="002048C8" w:rsidP="009E63F6">
            <w:pPr>
              <w:rPr>
                <w:rFonts w:ascii="Times New Roman" w:hAnsi="Times New Roman" w:cs="Times New Roman"/>
                <w:color w:val="231F20"/>
                <w:sz w:val="16"/>
                <w:szCs w:val="16"/>
                <w:lang w:val="en-GB"/>
              </w:rPr>
            </w:pPr>
            <w:r w:rsidRPr="00430092">
              <w:rPr>
                <w:rFonts w:ascii="Times New Roman" w:hAnsi="Times New Roman" w:cs="Times New Roman"/>
                <w:sz w:val="16"/>
                <w:szCs w:val="16"/>
              </w:rPr>
              <w:t>cardiovascular system</w:t>
            </w:r>
          </w:p>
        </w:tc>
      </w:tr>
    </w:tbl>
    <w:p w14:paraId="2040F897" w14:textId="77777777" w:rsidR="002048C8" w:rsidRPr="00EA24D4" w:rsidRDefault="002048C8" w:rsidP="002048C8">
      <w:pPr>
        <w:spacing w:after="0" w:line="240" w:lineRule="auto"/>
        <w:jc w:val="both"/>
        <w:rPr>
          <w:rFonts w:ascii="Times New Roman" w:hAnsi="Times New Roman" w:cs="Times New Roman"/>
          <w:i/>
          <w:sz w:val="18"/>
          <w:szCs w:val="18"/>
          <w:lang w:val="en-GB"/>
        </w:rPr>
      </w:pPr>
      <w:r w:rsidRPr="00430092">
        <w:rPr>
          <w:rFonts w:ascii="Times New Roman" w:hAnsi="Times New Roman" w:cs="Times New Roman"/>
          <w:i/>
          <w:sz w:val="18"/>
          <w:szCs w:val="18"/>
          <w:lang w:val="en-GB"/>
        </w:rPr>
        <w:t>Note. ISCED = International Standard Classification of Education</w:t>
      </w:r>
    </w:p>
    <w:p w14:paraId="05CF24A8" w14:textId="408EF36D" w:rsidR="0046434D" w:rsidRPr="002048C8" w:rsidRDefault="0046434D" w:rsidP="002048F6">
      <w:pPr>
        <w:pStyle w:val="EndNoteBibliography"/>
        <w:spacing w:line="360" w:lineRule="auto"/>
        <w:rPr>
          <w:rFonts w:ascii="Times New Roman" w:hAnsi="Times New Roman" w:cs="Times New Roman"/>
          <w:sz w:val="24"/>
          <w:szCs w:val="24"/>
          <w:lang w:val="en-GB"/>
        </w:rPr>
      </w:pPr>
    </w:p>
    <w:sectPr w:rsidR="0046434D" w:rsidRPr="002048C8" w:rsidSect="00E20CA9">
      <w:headerReference w:type="default" r:id="rId11"/>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7950D" w14:textId="77777777" w:rsidR="00466D5A" w:rsidRDefault="00466D5A" w:rsidP="003E00DD">
      <w:pPr>
        <w:spacing w:after="0" w:line="240" w:lineRule="auto"/>
      </w:pPr>
      <w:r>
        <w:separator/>
      </w:r>
    </w:p>
  </w:endnote>
  <w:endnote w:type="continuationSeparator" w:id="0">
    <w:p w14:paraId="3B6C7FE8" w14:textId="77777777" w:rsidR="00466D5A" w:rsidRDefault="00466D5A" w:rsidP="003E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Geneva"/>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oto Sans Light">
    <w:altName w:val="Noto Sans Light"/>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43763"/>
      <w:docPartObj>
        <w:docPartGallery w:val="Page Numbers (Bottom of Page)"/>
        <w:docPartUnique/>
      </w:docPartObj>
    </w:sdtPr>
    <w:sdtEndPr>
      <w:rPr>
        <w:sz w:val="16"/>
        <w:szCs w:val="16"/>
      </w:rPr>
    </w:sdtEndPr>
    <w:sdtContent>
      <w:p w14:paraId="17E77D45" w14:textId="409E64C9" w:rsidR="00466D5A" w:rsidRPr="00377853" w:rsidRDefault="00466D5A">
        <w:pPr>
          <w:pStyle w:val="Fuzeile"/>
          <w:jc w:val="right"/>
          <w:rPr>
            <w:sz w:val="16"/>
            <w:szCs w:val="16"/>
          </w:rPr>
        </w:pPr>
        <w:r w:rsidRPr="00377853">
          <w:rPr>
            <w:sz w:val="16"/>
            <w:szCs w:val="16"/>
          </w:rPr>
          <w:fldChar w:fldCharType="begin"/>
        </w:r>
        <w:r w:rsidRPr="00377853">
          <w:rPr>
            <w:sz w:val="16"/>
            <w:szCs w:val="16"/>
          </w:rPr>
          <w:instrText>PAGE   \* MERGEFORMAT</w:instrText>
        </w:r>
        <w:r w:rsidRPr="00377853">
          <w:rPr>
            <w:sz w:val="16"/>
            <w:szCs w:val="16"/>
          </w:rPr>
          <w:fldChar w:fldCharType="separate"/>
        </w:r>
        <w:r w:rsidR="0016657B" w:rsidRPr="0016657B">
          <w:rPr>
            <w:noProof/>
            <w:sz w:val="16"/>
            <w:szCs w:val="16"/>
            <w:lang w:val="de-DE"/>
          </w:rPr>
          <w:t>4</w:t>
        </w:r>
        <w:r w:rsidRPr="00377853">
          <w:rPr>
            <w:sz w:val="16"/>
            <w:szCs w:val="16"/>
          </w:rPr>
          <w:fldChar w:fldCharType="end"/>
        </w:r>
      </w:p>
    </w:sdtContent>
  </w:sdt>
  <w:p w14:paraId="26BD6C47" w14:textId="36E34ED4" w:rsidR="00466D5A" w:rsidRPr="00377853" w:rsidRDefault="00466D5A" w:rsidP="00377853">
    <w:pPr>
      <w:pStyle w:val="Fuzeile"/>
      <w:rPr>
        <w:sz w:val="16"/>
        <w:szCs w:val="16"/>
      </w:rPr>
    </w:pPr>
    <w:r>
      <w:rPr>
        <w:sz w:val="16"/>
        <w:szCs w:val="16"/>
      </w:rPr>
      <w:t>COVID-19 qual_2021-08-05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55850"/>
      <w:docPartObj>
        <w:docPartGallery w:val="Page Numbers (Bottom of Page)"/>
        <w:docPartUnique/>
      </w:docPartObj>
    </w:sdtPr>
    <w:sdtEndPr/>
    <w:sdtContent>
      <w:p w14:paraId="38D39D46" w14:textId="14F150C2" w:rsidR="00466D5A" w:rsidRDefault="00466D5A">
        <w:pPr>
          <w:pStyle w:val="Fuzeile"/>
          <w:jc w:val="right"/>
        </w:pPr>
        <w:r>
          <w:fldChar w:fldCharType="begin"/>
        </w:r>
        <w:r>
          <w:instrText>PAGE   \* MERGEFORMAT</w:instrText>
        </w:r>
        <w:r>
          <w:fldChar w:fldCharType="separate"/>
        </w:r>
        <w:r w:rsidR="0016657B" w:rsidRPr="0016657B">
          <w:rPr>
            <w:noProof/>
            <w:lang w:val="de-DE"/>
          </w:rPr>
          <w:t>6</w:t>
        </w:r>
        <w:r>
          <w:fldChar w:fldCharType="end"/>
        </w:r>
      </w:p>
    </w:sdtContent>
  </w:sdt>
  <w:p w14:paraId="050B0341" w14:textId="72685F2B" w:rsidR="00466D5A" w:rsidRPr="006A2246" w:rsidRDefault="00466D5A" w:rsidP="006A2246">
    <w:pPr>
      <w:pStyle w:val="Fuzeile"/>
      <w:rPr>
        <w:sz w:val="16"/>
        <w:szCs w:val="16"/>
      </w:rPr>
    </w:pPr>
    <w:r>
      <w:rPr>
        <w:sz w:val="16"/>
        <w:szCs w:val="16"/>
      </w:rPr>
      <w:t>COVID-19 qual_2021-08-05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6375" w14:textId="77777777" w:rsidR="00466D5A" w:rsidRDefault="00466D5A" w:rsidP="003E00DD">
      <w:pPr>
        <w:spacing w:after="0" w:line="240" w:lineRule="auto"/>
      </w:pPr>
      <w:r>
        <w:separator/>
      </w:r>
    </w:p>
  </w:footnote>
  <w:footnote w:type="continuationSeparator" w:id="0">
    <w:p w14:paraId="62999A00" w14:textId="77777777" w:rsidR="00466D5A" w:rsidRDefault="00466D5A" w:rsidP="003E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5CB5" w14:textId="77777777" w:rsidR="00466D5A" w:rsidRPr="0046434D" w:rsidRDefault="00466D5A" w:rsidP="0046434D">
    <w:pPr>
      <w:pStyle w:val="Kopfzeile"/>
      <w:rPr>
        <w:color w:val="808080" w:themeColor="background1" w:themeShade="80"/>
        <w:sz w:val="20"/>
        <w:szCs w:val="20"/>
      </w:rPr>
    </w:pPr>
    <w:r w:rsidRPr="0046434D">
      <w:rPr>
        <w:color w:val="808080" w:themeColor="background1" w:themeShade="80"/>
        <w:sz w:val="20"/>
        <w:szCs w:val="20"/>
      </w:rPr>
      <w:t>Perspectives of people at increased risk of severe illness from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D375" w14:textId="5C694BD7" w:rsidR="00466D5A" w:rsidRPr="005B363B" w:rsidRDefault="00466D5A" w:rsidP="005B363B">
    <w:pPr>
      <w:pStyle w:val="Kopfzeile"/>
      <w:tabs>
        <w:tab w:val="clear" w:pos="9072"/>
        <w:tab w:val="left" w:pos="7740"/>
      </w:tabs>
      <w:rPr>
        <w:color w:val="808080" w:themeColor="background1" w:themeShade="80"/>
        <w:sz w:val="20"/>
        <w:szCs w:val="20"/>
      </w:rPr>
    </w:pPr>
    <w:r w:rsidRPr="0046434D">
      <w:rPr>
        <w:color w:val="808080" w:themeColor="background1" w:themeShade="80"/>
        <w:sz w:val="20"/>
        <w:szCs w:val="20"/>
      </w:rPr>
      <w:t xml:space="preserve">Perspectives of people at increased risk </w:t>
    </w:r>
    <w:r>
      <w:rPr>
        <w:color w:val="808080" w:themeColor="background1" w:themeShade="80"/>
        <w:sz w:val="20"/>
        <w:szCs w:val="20"/>
      </w:rPr>
      <w:t>of severe illness from COVID-19</w:t>
    </w:r>
    <w:r>
      <w:rPr>
        <w:color w:val="808080" w:themeColor="background1" w:themeShade="8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6FE"/>
    <w:multiLevelType w:val="hybridMultilevel"/>
    <w:tmpl w:val="2E0CD516"/>
    <w:lvl w:ilvl="0" w:tplc="351A8A48">
      <w:start w:val="1"/>
      <w:numFmt w:val="bullet"/>
      <w:lvlText w:val=""/>
      <w:lvlJc w:val="left"/>
      <w:pPr>
        <w:ind w:left="780" w:hanging="360"/>
      </w:pPr>
      <w:rPr>
        <w:rFonts w:ascii="Wingdings" w:hAnsi="Wingdings" w:hint="default"/>
        <w:lang w:val="en-US"/>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146A6675"/>
    <w:multiLevelType w:val="hybridMultilevel"/>
    <w:tmpl w:val="D986ACAC"/>
    <w:lvl w:ilvl="0" w:tplc="F1AA9FCE">
      <w:start w:val="6"/>
      <w:numFmt w:val="decimal"/>
      <w:lvlText w:val="%1."/>
      <w:lvlJc w:val="left"/>
      <w:pPr>
        <w:ind w:left="360" w:hanging="360"/>
      </w:pPr>
      <w:rPr>
        <w:rFonts w:ascii="Times New Roman" w:hAnsi="Times New Roman" w:cs="Times New Roman" w:hint="default"/>
        <w:color w:val="auto"/>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4935C9"/>
    <w:multiLevelType w:val="hybridMultilevel"/>
    <w:tmpl w:val="2EDAB4DA"/>
    <w:lvl w:ilvl="0" w:tplc="23DAED9C">
      <w:start w:val="4"/>
      <w:numFmt w:val="decimal"/>
      <w:lvlText w:val="%1."/>
      <w:lvlJc w:val="left"/>
      <w:pPr>
        <w:ind w:left="360" w:hanging="360"/>
      </w:pPr>
      <w:rPr>
        <w:rFonts w:ascii="Times New Roman" w:hAnsi="Times New Roman" w:cs="Times New Roman" w:hint="default"/>
        <w:color w:val="auto"/>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053BC2"/>
    <w:multiLevelType w:val="hybridMultilevel"/>
    <w:tmpl w:val="17649E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B1E7F89"/>
    <w:multiLevelType w:val="hybridMultilevel"/>
    <w:tmpl w:val="8A2409D0"/>
    <w:lvl w:ilvl="0" w:tplc="EC8EA0E8">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5A007649"/>
    <w:multiLevelType w:val="hybridMultilevel"/>
    <w:tmpl w:val="FC70D994"/>
    <w:lvl w:ilvl="0" w:tplc="7682E13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A367B7"/>
    <w:multiLevelType w:val="hybridMultilevel"/>
    <w:tmpl w:val="CF2A1AFA"/>
    <w:lvl w:ilvl="0" w:tplc="4A9839FE">
      <w:start w:val="1"/>
      <w:numFmt w:val="bullet"/>
      <w:lvlText w:val=""/>
      <w:lvlJc w:val="left"/>
      <w:pPr>
        <w:ind w:left="36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A3E183A"/>
    <w:multiLevelType w:val="hybridMultilevel"/>
    <w:tmpl w:val="0FE2C088"/>
    <w:lvl w:ilvl="0" w:tplc="E340B1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B66419"/>
    <w:multiLevelType w:val="hybridMultilevel"/>
    <w:tmpl w:val="D430BF5A"/>
    <w:lvl w:ilvl="0" w:tplc="9622229C">
      <w:start w:val="1"/>
      <w:numFmt w:val="decimal"/>
      <w:lvlText w:val="%1."/>
      <w:lvlJc w:val="left"/>
      <w:pPr>
        <w:ind w:left="360" w:hanging="360"/>
      </w:pPr>
      <w:rPr>
        <w:rFonts w:ascii="Times New Roman" w:hAnsi="Times New Roman" w:cs="Times New Roman" w:hint="default"/>
        <w:color w:val="auto"/>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0"/>
  </w:num>
  <w:num w:numId="5">
    <w:abstractNumId w:val="3"/>
  </w:num>
  <w:num w:numId="6">
    <w:abstractNumId w:val="2"/>
  </w:num>
  <w:num w:numId="7">
    <w:abstractNumId w:val="5"/>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QwNbcwNDA1swAyjZR0lIJTi4sz8/NACgwNawHjRagwLQ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0ar22vzvfdd0eeazapr2ear9xrt2rswar0&quot;&gt;Erika EndNote Library_2019-11-24&lt;record-ids&gt;&lt;item&gt;88&lt;/item&gt;&lt;item&gt;117&lt;/item&gt;&lt;item&gt;118&lt;/item&gt;&lt;item&gt;242&lt;/item&gt;&lt;item&gt;648&lt;/item&gt;&lt;item&gt;780&lt;/item&gt;&lt;item&gt;1502&lt;/item&gt;&lt;item&gt;1688&lt;/item&gt;&lt;item&gt;1956&lt;/item&gt;&lt;item&gt;2400&lt;/item&gt;&lt;item&gt;2409&lt;/item&gt;&lt;item&gt;2416&lt;/item&gt;&lt;item&gt;2579&lt;/item&gt;&lt;item&gt;2608&lt;/item&gt;&lt;item&gt;2610&lt;/item&gt;&lt;item&gt;2615&lt;/item&gt;&lt;/record-ids&gt;&lt;/item&gt;&lt;/Libraries&gt;"/>
  </w:docVars>
  <w:rsids>
    <w:rsidRoot w:val="00EF5470"/>
    <w:rsid w:val="0000016F"/>
    <w:rsid w:val="0000024C"/>
    <w:rsid w:val="00000E11"/>
    <w:rsid w:val="000032C4"/>
    <w:rsid w:val="00005ECB"/>
    <w:rsid w:val="0000611E"/>
    <w:rsid w:val="000063AD"/>
    <w:rsid w:val="00007C8F"/>
    <w:rsid w:val="000103F7"/>
    <w:rsid w:val="000105E5"/>
    <w:rsid w:val="000110AB"/>
    <w:rsid w:val="00011313"/>
    <w:rsid w:val="00012822"/>
    <w:rsid w:val="00014DEA"/>
    <w:rsid w:val="00015168"/>
    <w:rsid w:val="000151B7"/>
    <w:rsid w:val="00017672"/>
    <w:rsid w:val="0001790F"/>
    <w:rsid w:val="000209FB"/>
    <w:rsid w:val="00020B7D"/>
    <w:rsid w:val="00020F59"/>
    <w:rsid w:val="0002267A"/>
    <w:rsid w:val="00023A3C"/>
    <w:rsid w:val="000250EF"/>
    <w:rsid w:val="00026666"/>
    <w:rsid w:val="00026769"/>
    <w:rsid w:val="00026A6F"/>
    <w:rsid w:val="00026E8F"/>
    <w:rsid w:val="0002702D"/>
    <w:rsid w:val="00030528"/>
    <w:rsid w:val="00030713"/>
    <w:rsid w:val="00030BFD"/>
    <w:rsid w:val="00030C80"/>
    <w:rsid w:val="0003276C"/>
    <w:rsid w:val="00034119"/>
    <w:rsid w:val="00034487"/>
    <w:rsid w:val="00034903"/>
    <w:rsid w:val="000354B4"/>
    <w:rsid w:val="000409C3"/>
    <w:rsid w:val="00041696"/>
    <w:rsid w:val="000427DE"/>
    <w:rsid w:val="00043A39"/>
    <w:rsid w:val="00043FC9"/>
    <w:rsid w:val="00044395"/>
    <w:rsid w:val="000459CD"/>
    <w:rsid w:val="00050550"/>
    <w:rsid w:val="000516A8"/>
    <w:rsid w:val="00051C6C"/>
    <w:rsid w:val="00051F93"/>
    <w:rsid w:val="00052B91"/>
    <w:rsid w:val="000530BB"/>
    <w:rsid w:val="000530CD"/>
    <w:rsid w:val="000544DC"/>
    <w:rsid w:val="00055EE7"/>
    <w:rsid w:val="00056897"/>
    <w:rsid w:val="00056AB6"/>
    <w:rsid w:val="00056C45"/>
    <w:rsid w:val="0005742D"/>
    <w:rsid w:val="000579D6"/>
    <w:rsid w:val="0006155F"/>
    <w:rsid w:val="00061FC0"/>
    <w:rsid w:val="0006240A"/>
    <w:rsid w:val="00062A11"/>
    <w:rsid w:val="00062D93"/>
    <w:rsid w:val="000643D2"/>
    <w:rsid w:val="00065DFC"/>
    <w:rsid w:val="0006689F"/>
    <w:rsid w:val="0006696B"/>
    <w:rsid w:val="000700BD"/>
    <w:rsid w:val="000709A7"/>
    <w:rsid w:val="000718DE"/>
    <w:rsid w:val="000720D6"/>
    <w:rsid w:val="00073724"/>
    <w:rsid w:val="00074930"/>
    <w:rsid w:val="00074F93"/>
    <w:rsid w:val="00080615"/>
    <w:rsid w:val="000808BB"/>
    <w:rsid w:val="000863F8"/>
    <w:rsid w:val="00086A91"/>
    <w:rsid w:val="00087F29"/>
    <w:rsid w:val="00090A38"/>
    <w:rsid w:val="00092E46"/>
    <w:rsid w:val="00092E47"/>
    <w:rsid w:val="00093FA2"/>
    <w:rsid w:val="0009486A"/>
    <w:rsid w:val="00097080"/>
    <w:rsid w:val="000A153A"/>
    <w:rsid w:val="000A15FE"/>
    <w:rsid w:val="000A18C9"/>
    <w:rsid w:val="000A2830"/>
    <w:rsid w:val="000A2BE4"/>
    <w:rsid w:val="000A3CE3"/>
    <w:rsid w:val="000A49A0"/>
    <w:rsid w:val="000A594B"/>
    <w:rsid w:val="000A6651"/>
    <w:rsid w:val="000A6877"/>
    <w:rsid w:val="000B1F56"/>
    <w:rsid w:val="000B3FAC"/>
    <w:rsid w:val="000B4F71"/>
    <w:rsid w:val="000B59D7"/>
    <w:rsid w:val="000B784E"/>
    <w:rsid w:val="000C0AC3"/>
    <w:rsid w:val="000C155B"/>
    <w:rsid w:val="000C28B2"/>
    <w:rsid w:val="000C2A2B"/>
    <w:rsid w:val="000C36E5"/>
    <w:rsid w:val="000C4F3A"/>
    <w:rsid w:val="000C6574"/>
    <w:rsid w:val="000C73BD"/>
    <w:rsid w:val="000C7868"/>
    <w:rsid w:val="000C7BDF"/>
    <w:rsid w:val="000C7CBB"/>
    <w:rsid w:val="000D0B6D"/>
    <w:rsid w:val="000D2366"/>
    <w:rsid w:val="000D3280"/>
    <w:rsid w:val="000D4A42"/>
    <w:rsid w:val="000D64FF"/>
    <w:rsid w:val="000D727E"/>
    <w:rsid w:val="000D7363"/>
    <w:rsid w:val="000D758C"/>
    <w:rsid w:val="000E03DD"/>
    <w:rsid w:val="000E05DA"/>
    <w:rsid w:val="000E1137"/>
    <w:rsid w:val="000E25A2"/>
    <w:rsid w:val="000E327D"/>
    <w:rsid w:val="000E3E77"/>
    <w:rsid w:val="000E485F"/>
    <w:rsid w:val="000E7204"/>
    <w:rsid w:val="000E7643"/>
    <w:rsid w:val="000E778B"/>
    <w:rsid w:val="000F08A1"/>
    <w:rsid w:val="000F09A1"/>
    <w:rsid w:val="000F1379"/>
    <w:rsid w:val="000F150F"/>
    <w:rsid w:val="000F17F4"/>
    <w:rsid w:val="000F20E4"/>
    <w:rsid w:val="000F3527"/>
    <w:rsid w:val="000F4597"/>
    <w:rsid w:val="000F655F"/>
    <w:rsid w:val="000F75A8"/>
    <w:rsid w:val="001009F9"/>
    <w:rsid w:val="00100EED"/>
    <w:rsid w:val="001010E3"/>
    <w:rsid w:val="00101BB4"/>
    <w:rsid w:val="0010254F"/>
    <w:rsid w:val="00103295"/>
    <w:rsid w:val="001045B9"/>
    <w:rsid w:val="001054B3"/>
    <w:rsid w:val="001054CF"/>
    <w:rsid w:val="00105D2E"/>
    <w:rsid w:val="0010644E"/>
    <w:rsid w:val="00107D1E"/>
    <w:rsid w:val="00110C8A"/>
    <w:rsid w:val="0011282F"/>
    <w:rsid w:val="00112DA9"/>
    <w:rsid w:val="00113076"/>
    <w:rsid w:val="00113D29"/>
    <w:rsid w:val="00115FD4"/>
    <w:rsid w:val="00120241"/>
    <w:rsid w:val="00120CE0"/>
    <w:rsid w:val="00121C02"/>
    <w:rsid w:val="001224CC"/>
    <w:rsid w:val="00122FFD"/>
    <w:rsid w:val="0012305A"/>
    <w:rsid w:val="00123586"/>
    <w:rsid w:val="00123AA4"/>
    <w:rsid w:val="00123C99"/>
    <w:rsid w:val="00123FA4"/>
    <w:rsid w:val="001249F0"/>
    <w:rsid w:val="00124E7A"/>
    <w:rsid w:val="00125C68"/>
    <w:rsid w:val="00126BCF"/>
    <w:rsid w:val="00127D96"/>
    <w:rsid w:val="00127E83"/>
    <w:rsid w:val="00130CD0"/>
    <w:rsid w:val="00131470"/>
    <w:rsid w:val="00131C0A"/>
    <w:rsid w:val="00131FAB"/>
    <w:rsid w:val="0013347A"/>
    <w:rsid w:val="00133BF9"/>
    <w:rsid w:val="001340E7"/>
    <w:rsid w:val="001348B2"/>
    <w:rsid w:val="00134D66"/>
    <w:rsid w:val="00135BAC"/>
    <w:rsid w:val="00135E98"/>
    <w:rsid w:val="001365E3"/>
    <w:rsid w:val="001373BB"/>
    <w:rsid w:val="00137456"/>
    <w:rsid w:val="00137804"/>
    <w:rsid w:val="00137CE2"/>
    <w:rsid w:val="00137D77"/>
    <w:rsid w:val="00140642"/>
    <w:rsid w:val="00140EBC"/>
    <w:rsid w:val="00141963"/>
    <w:rsid w:val="00142D4D"/>
    <w:rsid w:val="00144722"/>
    <w:rsid w:val="00144962"/>
    <w:rsid w:val="001452AB"/>
    <w:rsid w:val="001452D9"/>
    <w:rsid w:val="00146386"/>
    <w:rsid w:val="001469F0"/>
    <w:rsid w:val="0014706E"/>
    <w:rsid w:val="00147478"/>
    <w:rsid w:val="001512A0"/>
    <w:rsid w:val="001518E9"/>
    <w:rsid w:val="00152D34"/>
    <w:rsid w:val="0015355D"/>
    <w:rsid w:val="001543DF"/>
    <w:rsid w:val="00155F58"/>
    <w:rsid w:val="00157436"/>
    <w:rsid w:val="001578A3"/>
    <w:rsid w:val="001578B9"/>
    <w:rsid w:val="00157E0B"/>
    <w:rsid w:val="0016006F"/>
    <w:rsid w:val="00160250"/>
    <w:rsid w:val="00160B50"/>
    <w:rsid w:val="00161AE7"/>
    <w:rsid w:val="00161DFA"/>
    <w:rsid w:val="001635BB"/>
    <w:rsid w:val="001642C0"/>
    <w:rsid w:val="001652F9"/>
    <w:rsid w:val="001653D6"/>
    <w:rsid w:val="0016657B"/>
    <w:rsid w:val="00166ADE"/>
    <w:rsid w:val="00167F7C"/>
    <w:rsid w:val="001700E5"/>
    <w:rsid w:val="00170CEF"/>
    <w:rsid w:val="00171AEA"/>
    <w:rsid w:val="00172133"/>
    <w:rsid w:val="001727FF"/>
    <w:rsid w:val="001729F9"/>
    <w:rsid w:val="0017481B"/>
    <w:rsid w:val="00176423"/>
    <w:rsid w:val="00176A32"/>
    <w:rsid w:val="001771C1"/>
    <w:rsid w:val="00177A76"/>
    <w:rsid w:val="001818AD"/>
    <w:rsid w:val="00181EC7"/>
    <w:rsid w:val="00182044"/>
    <w:rsid w:val="00182595"/>
    <w:rsid w:val="00183911"/>
    <w:rsid w:val="00184A0D"/>
    <w:rsid w:val="00184F73"/>
    <w:rsid w:val="00185CF4"/>
    <w:rsid w:val="00186B11"/>
    <w:rsid w:val="00186B78"/>
    <w:rsid w:val="00187389"/>
    <w:rsid w:val="00187511"/>
    <w:rsid w:val="00190C5B"/>
    <w:rsid w:val="001913F0"/>
    <w:rsid w:val="00191524"/>
    <w:rsid w:val="0019304D"/>
    <w:rsid w:val="00195CF9"/>
    <w:rsid w:val="00195DDA"/>
    <w:rsid w:val="0019673C"/>
    <w:rsid w:val="001969BB"/>
    <w:rsid w:val="00196ABF"/>
    <w:rsid w:val="001A058F"/>
    <w:rsid w:val="001A142B"/>
    <w:rsid w:val="001A1DFB"/>
    <w:rsid w:val="001A264B"/>
    <w:rsid w:val="001A312E"/>
    <w:rsid w:val="001A4C44"/>
    <w:rsid w:val="001A5E3A"/>
    <w:rsid w:val="001B0180"/>
    <w:rsid w:val="001B0935"/>
    <w:rsid w:val="001B0B11"/>
    <w:rsid w:val="001B1992"/>
    <w:rsid w:val="001B1F3E"/>
    <w:rsid w:val="001B239F"/>
    <w:rsid w:val="001B44B8"/>
    <w:rsid w:val="001B4C13"/>
    <w:rsid w:val="001B4CD6"/>
    <w:rsid w:val="001B577E"/>
    <w:rsid w:val="001B580E"/>
    <w:rsid w:val="001B5D44"/>
    <w:rsid w:val="001B6DE6"/>
    <w:rsid w:val="001B7C75"/>
    <w:rsid w:val="001C0D22"/>
    <w:rsid w:val="001C1271"/>
    <w:rsid w:val="001C1732"/>
    <w:rsid w:val="001C2931"/>
    <w:rsid w:val="001C2A2E"/>
    <w:rsid w:val="001C2CDE"/>
    <w:rsid w:val="001C3774"/>
    <w:rsid w:val="001C38D6"/>
    <w:rsid w:val="001C4922"/>
    <w:rsid w:val="001C697E"/>
    <w:rsid w:val="001D1018"/>
    <w:rsid w:val="001D2D9E"/>
    <w:rsid w:val="001D2DE0"/>
    <w:rsid w:val="001D3009"/>
    <w:rsid w:val="001D4628"/>
    <w:rsid w:val="001D5DB8"/>
    <w:rsid w:val="001D5E34"/>
    <w:rsid w:val="001D7D30"/>
    <w:rsid w:val="001E05A2"/>
    <w:rsid w:val="001E09CE"/>
    <w:rsid w:val="001E201E"/>
    <w:rsid w:val="001E25FB"/>
    <w:rsid w:val="001E4241"/>
    <w:rsid w:val="001E46D2"/>
    <w:rsid w:val="001F1AD9"/>
    <w:rsid w:val="001F1B98"/>
    <w:rsid w:val="001F1F62"/>
    <w:rsid w:val="001F2826"/>
    <w:rsid w:val="001F3092"/>
    <w:rsid w:val="001F34AF"/>
    <w:rsid w:val="001F4087"/>
    <w:rsid w:val="001F4CE4"/>
    <w:rsid w:val="001F518A"/>
    <w:rsid w:val="001F61F6"/>
    <w:rsid w:val="001F62DE"/>
    <w:rsid w:val="001F6A33"/>
    <w:rsid w:val="001F79D0"/>
    <w:rsid w:val="0020009D"/>
    <w:rsid w:val="002012B9"/>
    <w:rsid w:val="0020187F"/>
    <w:rsid w:val="00202136"/>
    <w:rsid w:val="002021EB"/>
    <w:rsid w:val="002042A6"/>
    <w:rsid w:val="0020485B"/>
    <w:rsid w:val="002048C8"/>
    <w:rsid w:val="002048F6"/>
    <w:rsid w:val="00204E7B"/>
    <w:rsid w:val="00205CF1"/>
    <w:rsid w:val="00205FF6"/>
    <w:rsid w:val="00207BC2"/>
    <w:rsid w:val="002100F8"/>
    <w:rsid w:val="00210667"/>
    <w:rsid w:val="002116AD"/>
    <w:rsid w:val="002120EB"/>
    <w:rsid w:val="002123ED"/>
    <w:rsid w:val="00212983"/>
    <w:rsid w:val="002140A9"/>
    <w:rsid w:val="00215074"/>
    <w:rsid w:val="00215BD0"/>
    <w:rsid w:val="00215F81"/>
    <w:rsid w:val="002164C4"/>
    <w:rsid w:val="002175D1"/>
    <w:rsid w:val="00220776"/>
    <w:rsid w:val="002211DC"/>
    <w:rsid w:val="00221ADA"/>
    <w:rsid w:val="00221E4E"/>
    <w:rsid w:val="002228BA"/>
    <w:rsid w:val="00223B1B"/>
    <w:rsid w:val="00224ED9"/>
    <w:rsid w:val="00226284"/>
    <w:rsid w:val="00226E4A"/>
    <w:rsid w:val="00227FC9"/>
    <w:rsid w:val="00231457"/>
    <w:rsid w:val="00232CE5"/>
    <w:rsid w:val="00233257"/>
    <w:rsid w:val="00233AE5"/>
    <w:rsid w:val="00233D33"/>
    <w:rsid w:val="002341EB"/>
    <w:rsid w:val="00234B95"/>
    <w:rsid w:val="002359EC"/>
    <w:rsid w:val="00235E04"/>
    <w:rsid w:val="0024001B"/>
    <w:rsid w:val="0024038E"/>
    <w:rsid w:val="002412E1"/>
    <w:rsid w:val="00242C5B"/>
    <w:rsid w:val="002448EF"/>
    <w:rsid w:val="00244B67"/>
    <w:rsid w:val="0024732B"/>
    <w:rsid w:val="00250539"/>
    <w:rsid w:val="002508FA"/>
    <w:rsid w:val="00251BA6"/>
    <w:rsid w:val="00252944"/>
    <w:rsid w:val="00252A68"/>
    <w:rsid w:val="002538C8"/>
    <w:rsid w:val="00253ABF"/>
    <w:rsid w:val="00255DE7"/>
    <w:rsid w:val="002568F9"/>
    <w:rsid w:val="00261436"/>
    <w:rsid w:val="0026195A"/>
    <w:rsid w:val="00262CBE"/>
    <w:rsid w:val="00263359"/>
    <w:rsid w:val="0026481E"/>
    <w:rsid w:val="002649C5"/>
    <w:rsid w:val="00264A23"/>
    <w:rsid w:val="00264F8D"/>
    <w:rsid w:val="00266474"/>
    <w:rsid w:val="002668C4"/>
    <w:rsid w:val="00270316"/>
    <w:rsid w:val="002705E6"/>
    <w:rsid w:val="002712E2"/>
    <w:rsid w:val="00271975"/>
    <w:rsid w:val="00272929"/>
    <w:rsid w:val="0027396B"/>
    <w:rsid w:val="00273B6A"/>
    <w:rsid w:val="002753E6"/>
    <w:rsid w:val="0027732E"/>
    <w:rsid w:val="002773AC"/>
    <w:rsid w:val="00277A7A"/>
    <w:rsid w:val="00277B58"/>
    <w:rsid w:val="00281A49"/>
    <w:rsid w:val="00281FC4"/>
    <w:rsid w:val="002825C8"/>
    <w:rsid w:val="002825E8"/>
    <w:rsid w:val="002828AC"/>
    <w:rsid w:val="002832D4"/>
    <w:rsid w:val="002833BE"/>
    <w:rsid w:val="00283578"/>
    <w:rsid w:val="00283C8A"/>
    <w:rsid w:val="00284187"/>
    <w:rsid w:val="0028458A"/>
    <w:rsid w:val="0028535F"/>
    <w:rsid w:val="002854CE"/>
    <w:rsid w:val="00285F48"/>
    <w:rsid w:val="00286C02"/>
    <w:rsid w:val="0029048B"/>
    <w:rsid w:val="00292346"/>
    <w:rsid w:val="0029295D"/>
    <w:rsid w:val="00293D6F"/>
    <w:rsid w:val="00294808"/>
    <w:rsid w:val="002949EE"/>
    <w:rsid w:val="00296B90"/>
    <w:rsid w:val="002970A4"/>
    <w:rsid w:val="002973E3"/>
    <w:rsid w:val="00297BE6"/>
    <w:rsid w:val="002A143E"/>
    <w:rsid w:val="002A289C"/>
    <w:rsid w:val="002A37F3"/>
    <w:rsid w:val="002A3EF0"/>
    <w:rsid w:val="002A4286"/>
    <w:rsid w:val="002A480B"/>
    <w:rsid w:val="002A4B2B"/>
    <w:rsid w:val="002A52E4"/>
    <w:rsid w:val="002A532D"/>
    <w:rsid w:val="002A7653"/>
    <w:rsid w:val="002A7742"/>
    <w:rsid w:val="002A7862"/>
    <w:rsid w:val="002B3BF9"/>
    <w:rsid w:val="002B41BF"/>
    <w:rsid w:val="002B56E6"/>
    <w:rsid w:val="002B58AB"/>
    <w:rsid w:val="002B6FC0"/>
    <w:rsid w:val="002C0388"/>
    <w:rsid w:val="002C0502"/>
    <w:rsid w:val="002C07CC"/>
    <w:rsid w:val="002C1C3D"/>
    <w:rsid w:val="002C210D"/>
    <w:rsid w:val="002C3C4B"/>
    <w:rsid w:val="002C4153"/>
    <w:rsid w:val="002D03E7"/>
    <w:rsid w:val="002D04FC"/>
    <w:rsid w:val="002D1CB1"/>
    <w:rsid w:val="002D2F0F"/>
    <w:rsid w:val="002D50EC"/>
    <w:rsid w:val="002D550B"/>
    <w:rsid w:val="002D5AD0"/>
    <w:rsid w:val="002D6E8F"/>
    <w:rsid w:val="002E12E8"/>
    <w:rsid w:val="002E2547"/>
    <w:rsid w:val="002E334A"/>
    <w:rsid w:val="002E42A6"/>
    <w:rsid w:val="002E4735"/>
    <w:rsid w:val="002E52D3"/>
    <w:rsid w:val="002E5E5F"/>
    <w:rsid w:val="002E64A4"/>
    <w:rsid w:val="002E6625"/>
    <w:rsid w:val="002E72B4"/>
    <w:rsid w:val="002F04D9"/>
    <w:rsid w:val="002F1DB5"/>
    <w:rsid w:val="002F1F4E"/>
    <w:rsid w:val="002F2F9A"/>
    <w:rsid w:val="002F34CC"/>
    <w:rsid w:val="002F350D"/>
    <w:rsid w:val="002F35EA"/>
    <w:rsid w:val="002F45AA"/>
    <w:rsid w:val="002F4A13"/>
    <w:rsid w:val="002F5B58"/>
    <w:rsid w:val="002F5F95"/>
    <w:rsid w:val="002F6465"/>
    <w:rsid w:val="003002FE"/>
    <w:rsid w:val="0030093D"/>
    <w:rsid w:val="00300D06"/>
    <w:rsid w:val="00303B43"/>
    <w:rsid w:val="00304A83"/>
    <w:rsid w:val="00304FAC"/>
    <w:rsid w:val="00306470"/>
    <w:rsid w:val="0030746B"/>
    <w:rsid w:val="00307608"/>
    <w:rsid w:val="00310A08"/>
    <w:rsid w:val="00313BDE"/>
    <w:rsid w:val="00314A04"/>
    <w:rsid w:val="003153CD"/>
    <w:rsid w:val="00315897"/>
    <w:rsid w:val="0031613F"/>
    <w:rsid w:val="003161D5"/>
    <w:rsid w:val="00316F47"/>
    <w:rsid w:val="0031749D"/>
    <w:rsid w:val="0031750F"/>
    <w:rsid w:val="0032063A"/>
    <w:rsid w:val="00321843"/>
    <w:rsid w:val="00321947"/>
    <w:rsid w:val="00321A1F"/>
    <w:rsid w:val="00322477"/>
    <w:rsid w:val="003226BF"/>
    <w:rsid w:val="00323877"/>
    <w:rsid w:val="00323F06"/>
    <w:rsid w:val="00324636"/>
    <w:rsid w:val="003249A1"/>
    <w:rsid w:val="00325F6E"/>
    <w:rsid w:val="00326AF0"/>
    <w:rsid w:val="00331CA0"/>
    <w:rsid w:val="00333A8C"/>
    <w:rsid w:val="00333AB9"/>
    <w:rsid w:val="003340D5"/>
    <w:rsid w:val="0033496A"/>
    <w:rsid w:val="00334A30"/>
    <w:rsid w:val="00335954"/>
    <w:rsid w:val="00335AB3"/>
    <w:rsid w:val="00337FF3"/>
    <w:rsid w:val="00340694"/>
    <w:rsid w:val="00340793"/>
    <w:rsid w:val="00341977"/>
    <w:rsid w:val="00341BFF"/>
    <w:rsid w:val="00341C28"/>
    <w:rsid w:val="003422E2"/>
    <w:rsid w:val="003427C0"/>
    <w:rsid w:val="00342A9C"/>
    <w:rsid w:val="00347909"/>
    <w:rsid w:val="00350E89"/>
    <w:rsid w:val="0035163A"/>
    <w:rsid w:val="003523AA"/>
    <w:rsid w:val="003523E2"/>
    <w:rsid w:val="00353776"/>
    <w:rsid w:val="00353979"/>
    <w:rsid w:val="00353A59"/>
    <w:rsid w:val="003546A0"/>
    <w:rsid w:val="003546B2"/>
    <w:rsid w:val="00354A3F"/>
    <w:rsid w:val="00355A9A"/>
    <w:rsid w:val="003573A5"/>
    <w:rsid w:val="003621F3"/>
    <w:rsid w:val="00363BDF"/>
    <w:rsid w:val="00365F55"/>
    <w:rsid w:val="0036701A"/>
    <w:rsid w:val="00367903"/>
    <w:rsid w:val="00370468"/>
    <w:rsid w:val="00370471"/>
    <w:rsid w:val="003704C0"/>
    <w:rsid w:val="003716F9"/>
    <w:rsid w:val="00371F79"/>
    <w:rsid w:val="00372501"/>
    <w:rsid w:val="00372DBE"/>
    <w:rsid w:val="00373544"/>
    <w:rsid w:val="00374B02"/>
    <w:rsid w:val="0037610F"/>
    <w:rsid w:val="003772C3"/>
    <w:rsid w:val="0037745E"/>
    <w:rsid w:val="0037763C"/>
    <w:rsid w:val="00377853"/>
    <w:rsid w:val="00380FDA"/>
    <w:rsid w:val="003822A9"/>
    <w:rsid w:val="003829F7"/>
    <w:rsid w:val="00384ECA"/>
    <w:rsid w:val="00385C42"/>
    <w:rsid w:val="0038653D"/>
    <w:rsid w:val="003865C2"/>
    <w:rsid w:val="003869E3"/>
    <w:rsid w:val="0038737A"/>
    <w:rsid w:val="00390520"/>
    <w:rsid w:val="0039078D"/>
    <w:rsid w:val="00391FF0"/>
    <w:rsid w:val="00392297"/>
    <w:rsid w:val="00392672"/>
    <w:rsid w:val="00393021"/>
    <w:rsid w:val="003944F2"/>
    <w:rsid w:val="0039451D"/>
    <w:rsid w:val="003945F2"/>
    <w:rsid w:val="0039487C"/>
    <w:rsid w:val="00394A10"/>
    <w:rsid w:val="00394BB1"/>
    <w:rsid w:val="00394C85"/>
    <w:rsid w:val="00394DA2"/>
    <w:rsid w:val="0039619D"/>
    <w:rsid w:val="00396AEB"/>
    <w:rsid w:val="00396EF3"/>
    <w:rsid w:val="00397496"/>
    <w:rsid w:val="003978E2"/>
    <w:rsid w:val="00397D3E"/>
    <w:rsid w:val="00397F48"/>
    <w:rsid w:val="003A00A1"/>
    <w:rsid w:val="003A02BA"/>
    <w:rsid w:val="003A1E48"/>
    <w:rsid w:val="003A30AB"/>
    <w:rsid w:val="003A3AC0"/>
    <w:rsid w:val="003A4417"/>
    <w:rsid w:val="003A5FC8"/>
    <w:rsid w:val="003A7ADD"/>
    <w:rsid w:val="003A7BC0"/>
    <w:rsid w:val="003B013F"/>
    <w:rsid w:val="003B05AE"/>
    <w:rsid w:val="003B148C"/>
    <w:rsid w:val="003B21FA"/>
    <w:rsid w:val="003B40D4"/>
    <w:rsid w:val="003B543D"/>
    <w:rsid w:val="003B701A"/>
    <w:rsid w:val="003B7F03"/>
    <w:rsid w:val="003C3611"/>
    <w:rsid w:val="003C399B"/>
    <w:rsid w:val="003C3B8E"/>
    <w:rsid w:val="003C50F7"/>
    <w:rsid w:val="003C5347"/>
    <w:rsid w:val="003C66F3"/>
    <w:rsid w:val="003C6CA4"/>
    <w:rsid w:val="003C6E97"/>
    <w:rsid w:val="003C7A72"/>
    <w:rsid w:val="003D12B4"/>
    <w:rsid w:val="003D2429"/>
    <w:rsid w:val="003D2E62"/>
    <w:rsid w:val="003D480B"/>
    <w:rsid w:val="003D50E6"/>
    <w:rsid w:val="003D5230"/>
    <w:rsid w:val="003D5982"/>
    <w:rsid w:val="003D696B"/>
    <w:rsid w:val="003D7A39"/>
    <w:rsid w:val="003D7C99"/>
    <w:rsid w:val="003E00DD"/>
    <w:rsid w:val="003E0AB5"/>
    <w:rsid w:val="003E1768"/>
    <w:rsid w:val="003E2FE4"/>
    <w:rsid w:val="003E4421"/>
    <w:rsid w:val="003E5132"/>
    <w:rsid w:val="003E5FFC"/>
    <w:rsid w:val="003E6D92"/>
    <w:rsid w:val="003E7D36"/>
    <w:rsid w:val="003E7D3D"/>
    <w:rsid w:val="003F0660"/>
    <w:rsid w:val="003F0EB9"/>
    <w:rsid w:val="003F11D0"/>
    <w:rsid w:val="003F11E6"/>
    <w:rsid w:val="003F12B7"/>
    <w:rsid w:val="003F1E2C"/>
    <w:rsid w:val="003F1E66"/>
    <w:rsid w:val="003F1F47"/>
    <w:rsid w:val="003F27F5"/>
    <w:rsid w:val="003F2BCC"/>
    <w:rsid w:val="003F3FD7"/>
    <w:rsid w:val="003F40C5"/>
    <w:rsid w:val="003F738E"/>
    <w:rsid w:val="003F7DE3"/>
    <w:rsid w:val="0040008C"/>
    <w:rsid w:val="00400CC8"/>
    <w:rsid w:val="004019CB"/>
    <w:rsid w:val="004026F9"/>
    <w:rsid w:val="00403070"/>
    <w:rsid w:val="00403264"/>
    <w:rsid w:val="0040462D"/>
    <w:rsid w:val="00404972"/>
    <w:rsid w:val="00406031"/>
    <w:rsid w:val="00406D4D"/>
    <w:rsid w:val="00406EEF"/>
    <w:rsid w:val="00407651"/>
    <w:rsid w:val="00407A15"/>
    <w:rsid w:val="00411090"/>
    <w:rsid w:val="00413109"/>
    <w:rsid w:val="0041374B"/>
    <w:rsid w:val="00413C5D"/>
    <w:rsid w:val="00413DAE"/>
    <w:rsid w:val="00416502"/>
    <w:rsid w:val="004216E8"/>
    <w:rsid w:val="00421950"/>
    <w:rsid w:val="00422DDB"/>
    <w:rsid w:val="004230B1"/>
    <w:rsid w:val="004234D6"/>
    <w:rsid w:val="0042447C"/>
    <w:rsid w:val="00424746"/>
    <w:rsid w:val="004247BD"/>
    <w:rsid w:val="00424964"/>
    <w:rsid w:val="0042598C"/>
    <w:rsid w:val="00430092"/>
    <w:rsid w:val="0043092A"/>
    <w:rsid w:val="00432404"/>
    <w:rsid w:val="00432A9A"/>
    <w:rsid w:val="004330FC"/>
    <w:rsid w:val="00433618"/>
    <w:rsid w:val="00434790"/>
    <w:rsid w:val="004355DF"/>
    <w:rsid w:val="00435756"/>
    <w:rsid w:val="00435A2B"/>
    <w:rsid w:val="00435AEF"/>
    <w:rsid w:val="0043605C"/>
    <w:rsid w:val="00436C25"/>
    <w:rsid w:val="00437408"/>
    <w:rsid w:val="00437A59"/>
    <w:rsid w:val="00437D28"/>
    <w:rsid w:val="0044175D"/>
    <w:rsid w:val="00442046"/>
    <w:rsid w:val="00442ADE"/>
    <w:rsid w:val="00443E0D"/>
    <w:rsid w:val="00444108"/>
    <w:rsid w:val="00445A85"/>
    <w:rsid w:val="00446478"/>
    <w:rsid w:val="004502F6"/>
    <w:rsid w:val="00451E75"/>
    <w:rsid w:val="00452A6F"/>
    <w:rsid w:val="00452C8F"/>
    <w:rsid w:val="004545A5"/>
    <w:rsid w:val="004547E9"/>
    <w:rsid w:val="00455E73"/>
    <w:rsid w:val="00456958"/>
    <w:rsid w:val="0045771C"/>
    <w:rsid w:val="004606AE"/>
    <w:rsid w:val="0046164A"/>
    <w:rsid w:val="00462C44"/>
    <w:rsid w:val="0046434D"/>
    <w:rsid w:val="004669F0"/>
    <w:rsid w:val="00466D5A"/>
    <w:rsid w:val="00467442"/>
    <w:rsid w:val="00467966"/>
    <w:rsid w:val="0047101A"/>
    <w:rsid w:val="0047133B"/>
    <w:rsid w:val="00471AF3"/>
    <w:rsid w:val="00471C79"/>
    <w:rsid w:val="00472E77"/>
    <w:rsid w:val="00473A38"/>
    <w:rsid w:val="004740C6"/>
    <w:rsid w:val="0047552E"/>
    <w:rsid w:val="00475D54"/>
    <w:rsid w:val="004760AB"/>
    <w:rsid w:val="004767E7"/>
    <w:rsid w:val="004769DE"/>
    <w:rsid w:val="0047719A"/>
    <w:rsid w:val="00477738"/>
    <w:rsid w:val="004777B8"/>
    <w:rsid w:val="00477C37"/>
    <w:rsid w:val="00481EE3"/>
    <w:rsid w:val="00483E61"/>
    <w:rsid w:val="00486A6F"/>
    <w:rsid w:val="004904CB"/>
    <w:rsid w:val="00490D0A"/>
    <w:rsid w:val="00491BFE"/>
    <w:rsid w:val="00492047"/>
    <w:rsid w:val="00492168"/>
    <w:rsid w:val="00493E71"/>
    <w:rsid w:val="00494DA5"/>
    <w:rsid w:val="0049610B"/>
    <w:rsid w:val="00497514"/>
    <w:rsid w:val="004A0929"/>
    <w:rsid w:val="004A117D"/>
    <w:rsid w:val="004A1BD4"/>
    <w:rsid w:val="004A1DF4"/>
    <w:rsid w:val="004A3670"/>
    <w:rsid w:val="004A3A1A"/>
    <w:rsid w:val="004A44D3"/>
    <w:rsid w:val="004A46C0"/>
    <w:rsid w:val="004A4D87"/>
    <w:rsid w:val="004A6DD2"/>
    <w:rsid w:val="004A731A"/>
    <w:rsid w:val="004A7972"/>
    <w:rsid w:val="004B2AFC"/>
    <w:rsid w:val="004B36A4"/>
    <w:rsid w:val="004B38F4"/>
    <w:rsid w:val="004B424E"/>
    <w:rsid w:val="004B6BA3"/>
    <w:rsid w:val="004B7B96"/>
    <w:rsid w:val="004B7EE8"/>
    <w:rsid w:val="004B7FD1"/>
    <w:rsid w:val="004C1653"/>
    <w:rsid w:val="004C1DC1"/>
    <w:rsid w:val="004C30D7"/>
    <w:rsid w:val="004C450C"/>
    <w:rsid w:val="004C472F"/>
    <w:rsid w:val="004C4BB8"/>
    <w:rsid w:val="004C56E5"/>
    <w:rsid w:val="004C586D"/>
    <w:rsid w:val="004C5E2B"/>
    <w:rsid w:val="004C65EA"/>
    <w:rsid w:val="004C796E"/>
    <w:rsid w:val="004D01B6"/>
    <w:rsid w:val="004D30AB"/>
    <w:rsid w:val="004D3BB4"/>
    <w:rsid w:val="004D475D"/>
    <w:rsid w:val="004D49B2"/>
    <w:rsid w:val="004D4CDD"/>
    <w:rsid w:val="004D539D"/>
    <w:rsid w:val="004E2F6C"/>
    <w:rsid w:val="004E3270"/>
    <w:rsid w:val="004E35AF"/>
    <w:rsid w:val="004E36BC"/>
    <w:rsid w:val="004E38CC"/>
    <w:rsid w:val="004E3A49"/>
    <w:rsid w:val="004E425B"/>
    <w:rsid w:val="004E46DB"/>
    <w:rsid w:val="004E5A6D"/>
    <w:rsid w:val="004E610F"/>
    <w:rsid w:val="004E6679"/>
    <w:rsid w:val="004E6DAB"/>
    <w:rsid w:val="004E6F39"/>
    <w:rsid w:val="004E7328"/>
    <w:rsid w:val="004E739D"/>
    <w:rsid w:val="004F02DB"/>
    <w:rsid w:val="004F072F"/>
    <w:rsid w:val="004F0E06"/>
    <w:rsid w:val="004F17FA"/>
    <w:rsid w:val="004F2896"/>
    <w:rsid w:val="004F2B50"/>
    <w:rsid w:val="004F2BFC"/>
    <w:rsid w:val="004F2DDC"/>
    <w:rsid w:val="004F2E0B"/>
    <w:rsid w:val="004F2ED7"/>
    <w:rsid w:val="004F4A85"/>
    <w:rsid w:val="004F5772"/>
    <w:rsid w:val="004F61B4"/>
    <w:rsid w:val="004F733B"/>
    <w:rsid w:val="004F7785"/>
    <w:rsid w:val="00500088"/>
    <w:rsid w:val="00500863"/>
    <w:rsid w:val="00501791"/>
    <w:rsid w:val="0050238E"/>
    <w:rsid w:val="005023DF"/>
    <w:rsid w:val="0050283A"/>
    <w:rsid w:val="00502E03"/>
    <w:rsid w:val="00503A21"/>
    <w:rsid w:val="00504193"/>
    <w:rsid w:val="00504383"/>
    <w:rsid w:val="00504BA4"/>
    <w:rsid w:val="00504C05"/>
    <w:rsid w:val="00504F69"/>
    <w:rsid w:val="00507F0E"/>
    <w:rsid w:val="00510181"/>
    <w:rsid w:val="00511A9B"/>
    <w:rsid w:val="00513A31"/>
    <w:rsid w:val="0051439D"/>
    <w:rsid w:val="00515EA0"/>
    <w:rsid w:val="005173F1"/>
    <w:rsid w:val="00517AF2"/>
    <w:rsid w:val="00517B19"/>
    <w:rsid w:val="00523677"/>
    <w:rsid w:val="00523780"/>
    <w:rsid w:val="00523C36"/>
    <w:rsid w:val="00523DF0"/>
    <w:rsid w:val="0052439A"/>
    <w:rsid w:val="00524FE2"/>
    <w:rsid w:val="00526300"/>
    <w:rsid w:val="00526B4D"/>
    <w:rsid w:val="0052729F"/>
    <w:rsid w:val="005274B8"/>
    <w:rsid w:val="00527830"/>
    <w:rsid w:val="005301B9"/>
    <w:rsid w:val="00532BA0"/>
    <w:rsid w:val="00533B1B"/>
    <w:rsid w:val="00534BAC"/>
    <w:rsid w:val="00535575"/>
    <w:rsid w:val="00535861"/>
    <w:rsid w:val="005366B9"/>
    <w:rsid w:val="0053781D"/>
    <w:rsid w:val="00540408"/>
    <w:rsid w:val="00542249"/>
    <w:rsid w:val="00543098"/>
    <w:rsid w:val="00543206"/>
    <w:rsid w:val="005443C2"/>
    <w:rsid w:val="0054548C"/>
    <w:rsid w:val="00545CEC"/>
    <w:rsid w:val="00546148"/>
    <w:rsid w:val="005476A0"/>
    <w:rsid w:val="00547B11"/>
    <w:rsid w:val="005506F9"/>
    <w:rsid w:val="0055135A"/>
    <w:rsid w:val="005516A6"/>
    <w:rsid w:val="00552E32"/>
    <w:rsid w:val="0055580D"/>
    <w:rsid w:val="00555CE9"/>
    <w:rsid w:val="0055635F"/>
    <w:rsid w:val="00560FFF"/>
    <w:rsid w:val="00561891"/>
    <w:rsid w:val="00561C33"/>
    <w:rsid w:val="00562F70"/>
    <w:rsid w:val="005638D2"/>
    <w:rsid w:val="00563BC6"/>
    <w:rsid w:val="005655E0"/>
    <w:rsid w:val="00565900"/>
    <w:rsid w:val="0056601D"/>
    <w:rsid w:val="0056762B"/>
    <w:rsid w:val="00570108"/>
    <w:rsid w:val="0057095F"/>
    <w:rsid w:val="00570BB4"/>
    <w:rsid w:val="005710BD"/>
    <w:rsid w:val="00571CC0"/>
    <w:rsid w:val="005736AD"/>
    <w:rsid w:val="0057459D"/>
    <w:rsid w:val="00574AA3"/>
    <w:rsid w:val="00574D55"/>
    <w:rsid w:val="00575336"/>
    <w:rsid w:val="0057600E"/>
    <w:rsid w:val="005762BF"/>
    <w:rsid w:val="00577546"/>
    <w:rsid w:val="005822F7"/>
    <w:rsid w:val="00582905"/>
    <w:rsid w:val="00583DAB"/>
    <w:rsid w:val="00583EBF"/>
    <w:rsid w:val="0058401E"/>
    <w:rsid w:val="00585E9B"/>
    <w:rsid w:val="00591675"/>
    <w:rsid w:val="00591A14"/>
    <w:rsid w:val="005932D5"/>
    <w:rsid w:val="005933D6"/>
    <w:rsid w:val="0059353D"/>
    <w:rsid w:val="00593B3C"/>
    <w:rsid w:val="0059494F"/>
    <w:rsid w:val="005951D7"/>
    <w:rsid w:val="0059574C"/>
    <w:rsid w:val="00595F3C"/>
    <w:rsid w:val="005A0D3C"/>
    <w:rsid w:val="005A22EC"/>
    <w:rsid w:val="005A2505"/>
    <w:rsid w:val="005A2AA1"/>
    <w:rsid w:val="005A2ADD"/>
    <w:rsid w:val="005A3636"/>
    <w:rsid w:val="005A4486"/>
    <w:rsid w:val="005A584A"/>
    <w:rsid w:val="005A7DBF"/>
    <w:rsid w:val="005B0C28"/>
    <w:rsid w:val="005B1079"/>
    <w:rsid w:val="005B182F"/>
    <w:rsid w:val="005B1ADF"/>
    <w:rsid w:val="005B1B9E"/>
    <w:rsid w:val="005B1CBB"/>
    <w:rsid w:val="005B363B"/>
    <w:rsid w:val="005B4E91"/>
    <w:rsid w:val="005B4F64"/>
    <w:rsid w:val="005B524D"/>
    <w:rsid w:val="005B52FD"/>
    <w:rsid w:val="005B5388"/>
    <w:rsid w:val="005B6136"/>
    <w:rsid w:val="005B743E"/>
    <w:rsid w:val="005B7CD2"/>
    <w:rsid w:val="005B7D90"/>
    <w:rsid w:val="005B7F7D"/>
    <w:rsid w:val="005C02CD"/>
    <w:rsid w:val="005C2682"/>
    <w:rsid w:val="005C51E3"/>
    <w:rsid w:val="005C5539"/>
    <w:rsid w:val="005C56F2"/>
    <w:rsid w:val="005C6DC6"/>
    <w:rsid w:val="005C78D1"/>
    <w:rsid w:val="005D0CD9"/>
    <w:rsid w:val="005D1D0B"/>
    <w:rsid w:val="005D5BCD"/>
    <w:rsid w:val="005D5F7F"/>
    <w:rsid w:val="005D6567"/>
    <w:rsid w:val="005D6B79"/>
    <w:rsid w:val="005D70C7"/>
    <w:rsid w:val="005D714E"/>
    <w:rsid w:val="005D765B"/>
    <w:rsid w:val="005E2B68"/>
    <w:rsid w:val="005E2DDC"/>
    <w:rsid w:val="005E31C1"/>
    <w:rsid w:val="005E37C0"/>
    <w:rsid w:val="005E3CDE"/>
    <w:rsid w:val="005E40C3"/>
    <w:rsid w:val="005E54CA"/>
    <w:rsid w:val="005E584E"/>
    <w:rsid w:val="005E6AEC"/>
    <w:rsid w:val="005F07DD"/>
    <w:rsid w:val="005F1C0A"/>
    <w:rsid w:val="005F22FB"/>
    <w:rsid w:val="005F4640"/>
    <w:rsid w:val="005F47B6"/>
    <w:rsid w:val="005F48F2"/>
    <w:rsid w:val="005F4D1C"/>
    <w:rsid w:val="005F4F9A"/>
    <w:rsid w:val="005F75A2"/>
    <w:rsid w:val="005F7BA3"/>
    <w:rsid w:val="005F7DC1"/>
    <w:rsid w:val="00600189"/>
    <w:rsid w:val="00600F9E"/>
    <w:rsid w:val="00601194"/>
    <w:rsid w:val="006015BB"/>
    <w:rsid w:val="00602571"/>
    <w:rsid w:val="00602D68"/>
    <w:rsid w:val="00602E08"/>
    <w:rsid w:val="00603F76"/>
    <w:rsid w:val="00604599"/>
    <w:rsid w:val="00604C01"/>
    <w:rsid w:val="0060500B"/>
    <w:rsid w:val="006059B3"/>
    <w:rsid w:val="00605D9D"/>
    <w:rsid w:val="0060625A"/>
    <w:rsid w:val="0060698F"/>
    <w:rsid w:val="00607BAB"/>
    <w:rsid w:val="00607E33"/>
    <w:rsid w:val="00611222"/>
    <w:rsid w:val="00611225"/>
    <w:rsid w:val="00612367"/>
    <w:rsid w:val="00612BF0"/>
    <w:rsid w:val="0061379B"/>
    <w:rsid w:val="0061390E"/>
    <w:rsid w:val="00613ADF"/>
    <w:rsid w:val="00614475"/>
    <w:rsid w:val="006150BC"/>
    <w:rsid w:val="00615512"/>
    <w:rsid w:val="00615611"/>
    <w:rsid w:val="00616452"/>
    <w:rsid w:val="006167EB"/>
    <w:rsid w:val="00620230"/>
    <w:rsid w:val="00620EAD"/>
    <w:rsid w:val="0062121E"/>
    <w:rsid w:val="00622079"/>
    <w:rsid w:val="00622728"/>
    <w:rsid w:val="00622AD7"/>
    <w:rsid w:val="00623274"/>
    <w:rsid w:val="006232E4"/>
    <w:rsid w:val="00623AAA"/>
    <w:rsid w:val="0062519B"/>
    <w:rsid w:val="0062692C"/>
    <w:rsid w:val="006309AB"/>
    <w:rsid w:val="00631F0F"/>
    <w:rsid w:val="00632305"/>
    <w:rsid w:val="00632628"/>
    <w:rsid w:val="00632AE9"/>
    <w:rsid w:val="00632D0F"/>
    <w:rsid w:val="00633757"/>
    <w:rsid w:val="00633FEC"/>
    <w:rsid w:val="00634D8C"/>
    <w:rsid w:val="00634ED8"/>
    <w:rsid w:val="0063534F"/>
    <w:rsid w:val="00635F40"/>
    <w:rsid w:val="00637255"/>
    <w:rsid w:val="0063793F"/>
    <w:rsid w:val="00637A47"/>
    <w:rsid w:val="00637FBD"/>
    <w:rsid w:val="006403E7"/>
    <w:rsid w:val="006407B5"/>
    <w:rsid w:val="00640C45"/>
    <w:rsid w:val="00642F67"/>
    <w:rsid w:val="006436F9"/>
    <w:rsid w:val="00644B18"/>
    <w:rsid w:val="0064694C"/>
    <w:rsid w:val="006511F1"/>
    <w:rsid w:val="0065316B"/>
    <w:rsid w:val="00653A45"/>
    <w:rsid w:val="00655C50"/>
    <w:rsid w:val="006561A8"/>
    <w:rsid w:val="006561F3"/>
    <w:rsid w:val="0066076E"/>
    <w:rsid w:val="00660CB9"/>
    <w:rsid w:val="00661050"/>
    <w:rsid w:val="00661291"/>
    <w:rsid w:val="00663C0A"/>
    <w:rsid w:val="00666059"/>
    <w:rsid w:val="006662B1"/>
    <w:rsid w:val="0066647F"/>
    <w:rsid w:val="00670957"/>
    <w:rsid w:val="006711D4"/>
    <w:rsid w:val="006726BF"/>
    <w:rsid w:val="006729F4"/>
    <w:rsid w:val="006746F3"/>
    <w:rsid w:val="00674C46"/>
    <w:rsid w:val="00675AA2"/>
    <w:rsid w:val="006816C2"/>
    <w:rsid w:val="00682EF9"/>
    <w:rsid w:val="00683A5B"/>
    <w:rsid w:val="00684CE6"/>
    <w:rsid w:val="00690FA5"/>
    <w:rsid w:val="00691F6F"/>
    <w:rsid w:val="006922E4"/>
    <w:rsid w:val="00693263"/>
    <w:rsid w:val="006943DF"/>
    <w:rsid w:val="00694447"/>
    <w:rsid w:val="006957F5"/>
    <w:rsid w:val="00695845"/>
    <w:rsid w:val="006977F2"/>
    <w:rsid w:val="00697934"/>
    <w:rsid w:val="00697C84"/>
    <w:rsid w:val="006A010D"/>
    <w:rsid w:val="006A1BDE"/>
    <w:rsid w:val="006A2246"/>
    <w:rsid w:val="006A2D53"/>
    <w:rsid w:val="006A42DB"/>
    <w:rsid w:val="006A4EF1"/>
    <w:rsid w:val="006A50C4"/>
    <w:rsid w:val="006A5F6A"/>
    <w:rsid w:val="006A6E05"/>
    <w:rsid w:val="006B02E8"/>
    <w:rsid w:val="006B0694"/>
    <w:rsid w:val="006B1599"/>
    <w:rsid w:val="006B1985"/>
    <w:rsid w:val="006B19CA"/>
    <w:rsid w:val="006B3EAB"/>
    <w:rsid w:val="006B4C40"/>
    <w:rsid w:val="006B500E"/>
    <w:rsid w:val="006B59EA"/>
    <w:rsid w:val="006B6CE2"/>
    <w:rsid w:val="006B76B3"/>
    <w:rsid w:val="006B7AC1"/>
    <w:rsid w:val="006C11E0"/>
    <w:rsid w:val="006C2F80"/>
    <w:rsid w:val="006C30DD"/>
    <w:rsid w:val="006C355D"/>
    <w:rsid w:val="006C3BAB"/>
    <w:rsid w:val="006C401D"/>
    <w:rsid w:val="006C45EF"/>
    <w:rsid w:val="006C465E"/>
    <w:rsid w:val="006C582C"/>
    <w:rsid w:val="006C6EB1"/>
    <w:rsid w:val="006C7AE0"/>
    <w:rsid w:val="006D0365"/>
    <w:rsid w:val="006D0CA1"/>
    <w:rsid w:val="006D0ED0"/>
    <w:rsid w:val="006D25CA"/>
    <w:rsid w:val="006D425B"/>
    <w:rsid w:val="006D6258"/>
    <w:rsid w:val="006E068B"/>
    <w:rsid w:val="006E1EA4"/>
    <w:rsid w:val="006E2F67"/>
    <w:rsid w:val="006E3D01"/>
    <w:rsid w:val="006E55C1"/>
    <w:rsid w:val="006E5B0D"/>
    <w:rsid w:val="006E6C19"/>
    <w:rsid w:val="006E7B56"/>
    <w:rsid w:val="006E7EA5"/>
    <w:rsid w:val="006E7ED0"/>
    <w:rsid w:val="006F06C1"/>
    <w:rsid w:val="006F098C"/>
    <w:rsid w:val="006F1A93"/>
    <w:rsid w:val="006F1C43"/>
    <w:rsid w:val="006F3B94"/>
    <w:rsid w:val="006F5CCC"/>
    <w:rsid w:val="006F5CEB"/>
    <w:rsid w:val="006F7CBD"/>
    <w:rsid w:val="00701965"/>
    <w:rsid w:val="00701E96"/>
    <w:rsid w:val="007025C9"/>
    <w:rsid w:val="00703715"/>
    <w:rsid w:val="007043A7"/>
    <w:rsid w:val="00705427"/>
    <w:rsid w:val="00705610"/>
    <w:rsid w:val="00705817"/>
    <w:rsid w:val="0071034D"/>
    <w:rsid w:val="0071146C"/>
    <w:rsid w:val="00711AA8"/>
    <w:rsid w:val="007120B9"/>
    <w:rsid w:val="00712FC9"/>
    <w:rsid w:val="007135BB"/>
    <w:rsid w:val="00713C1F"/>
    <w:rsid w:val="00714688"/>
    <w:rsid w:val="00715672"/>
    <w:rsid w:val="00716D7D"/>
    <w:rsid w:val="007173D9"/>
    <w:rsid w:val="00717570"/>
    <w:rsid w:val="00720558"/>
    <w:rsid w:val="00720EA1"/>
    <w:rsid w:val="00721988"/>
    <w:rsid w:val="007221C5"/>
    <w:rsid w:val="00722482"/>
    <w:rsid w:val="00722553"/>
    <w:rsid w:val="00723342"/>
    <w:rsid w:val="00723767"/>
    <w:rsid w:val="00723C21"/>
    <w:rsid w:val="0072616C"/>
    <w:rsid w:val="00727215"/>
    <w:rsid w:val="00732AE7"/>
    <w:rsid w:val="00734137"/>
    <w:rsid w:val="007352A4"/>
    <w:rsid w:val="007368FB"/>
    <w:rsid w:val="0073725F"/>
    <w:rsid w:val="0073762F"/>
    <w:rsid w:val="0074000B"/>
    <w:rsid w:val="00743D63"/>
    <w:rsid w:val="00746CE7"/>
    <w:rsid w:val="00746CEF"/>
    <w:rsid w:val="0074723C"/>
    <w:rsid w:val="007509E2"/>
    <w:rsid w:val="0075172E"/>
    <w:rsid w:val="00751B71"/>
    <w:rsid w:val="00753E8F"/>
    <w:rsid w:val="0075435A"/>
    <w:rsid w:val="007563B1"/>
    <w:rsid w:val="007567BE"/>
    <w:rsid w:val="0075700B"/>
    <w:rsid w:val="00760802"/>
    <w:rsid w:val="007610E2"/>
    <w:rsid w:val="00761AD2"/>
    <w:rsid w:val="00761C4D"/>
    <w:rsid w:val="00763C44"/>
    <w:rsid w:val="00764C43"/>
    <w:rsid w:val="007661F8"/>
    <w:rsid w:val="0076669C"/>
    <w:rsid w:val="00766F0E"/>
    <w:rsid w:val="00771E12"/>
    <w:rsid w:val="007721F9"/>
    <w:rsid w:val="00773F92"/>
    <w:rsid w:val="00774562"/>
    <w:rsid w:val="00774F46"/>
    <w:rsid w:val="00775451"/>
    <w:rsid w:val="00775730"/>
    <w:rsid w:val="0077753D"/>
    <w:rsid w:val="00780394"/>
    <w:rsid w:val="007803D8"/>
    <w:rsid w:val="0078137E"/>
    <w:rsid w:val="00781F81"/>
    <w:rsid w:val="007820AE"/>
    <w:rsid w:val="00783210"/>
    <w:rsid w:val="00785D73"/>
    <w:rsid w:val="007864FC"/>
    <w:rsid w:val="00786635"/>
    <w:rsid w:val="00787463"/>
    <w:rsid w:val="00787B4F"/>
    <w:rsid w:val="00787F50"/>
    <w:rsid w:val="0079014A"/>
    <w:rsid w:val="00790422"/>
    <w:rsid w:val="0079159B"/>
    <w:rsid w:val="00791B0F"/>
    <w:rsid w:val="00792220"/>
    <w:rsid w:val="007922A0"/>
    <w:rsid w:val="00792D2B"/>
    <w:rsid w:val="0079436D"/>
    <w:rsid w:val="00795C55"/>
    <w:rsid w:val="0079692A"/>
    <w:rsid w:val="007A05BF"/>
    <w:rsid w:val="007A0727"/>
    <w:rsid w:val="007A1571"/>
    <w:rsid w:val="007A173A"/>
    <w:rsid w:val="007A23BC"/>
    <w:rsid w:val="007A3226"/>
    <w:rsid w:val="007A36EB"/>
    <w:rsid w:val="007A3B1D"/>
    <w:rsid w:val="007A5081"/>
    <w:rsid w:val="007A608D"/>
    <w:rsid w:val="007A6AFD"/>
    <w:rsid w:val="007A728C"/>
    <w:rsid w:val="007A72DE"/>
    <w:rsid w:val="007A7A60"/>
    <w:rsid w:val="007A7FA2"/>
    <w:rsid w:val="007B040E"/>
    <w:rsid w:val="007B089F"/>
    <w:rsid w:val="007B1FBF"/>
    <w:rsid w:val="007B3FB2"/>
    <w:rsid w:val="007B4233"/>
    <w:rsid w:val="007B474F"/>
    <w:rsid w:val="007B4C4E"/>
    <w:rsid w:val="007B4E4B"/>
    <w:rsid w:val="007B7457"/>
    <w:rsid w:val="007C0817"/>
    <w:rsid w:val="007C0C9E"/>
    <w:rsid w:val="007C10CB"/>
    <w:rsid w:val="007C3295"/>
    <w:rsid w:val="007C4C88"/>
    <w:rsid w:val="007C526E"/>
    <w:rsid w:val="007C6FC1"/>
    <w:rsid w:val="007C7642"/>
    <w:rsid w:val="007C7D93"/>
    <w:rsid w:val="007D01C7"/>
    <w:rsid w:val="007D23F3"/>
    <w:rsid w:val="007D2704"/>
    <w:rsid w:val="007D2AA1"/>
    <w:rsid w:val="007D2FE3"/>
    <w:rsid w:val="007D373C"/>
    <w:rsid w:val="007D37D5"/>
    <w:rsid w:val="007D4041"/>
    <w:rsid w:val="007D6696"/>
    <w:rsid w:val="007D6796"/>
    <w:rsid w:val="007D6E94"/>
    <w:rsid w:val="007D77F5"/>
    <w:rsid w:val="007E001B"/>
    <w:rsid w:val="007E0573"/>
    <w:rsid w:val="007E05F5"/>
    <w:rsid w:val="007E1037"/>
    <w:rsid w:val="007E2A52"/>
    <w:rsid w:val="007E2F27"/>
    <w:rsid w:val="007E3114"/>
    <w:rsid w:val="007E48CF"/>
    <w:rsid w:val="007E5031"/>
    <w:rsid w:val="007E51D0"/>
    <w:rsid w:val="007E55A6"/>
    <w:rsid w:val="007E5E1E"/>
    <w:rsid w:val="007E64BF"/>
    <w:rsid w:val="007E6EEC"/>
    <w:rsid w:val="007E77BD"/>
    <w:rsid w:val="007E7DD7"/>
    <w:rsid w:val="007F041C"/>
    <w:rsid w:val="007F1C3A"/>
    <w:rsid w:val="007F2EF5"/>
    <w:rsid w:val="007F34F1"/>
    <w:rsid w:val="007F3AF8"/>
    <w:rsid w:val="007F517E"/>
    <w:rsid w:val="007F59E1"/>
    <w:rsid w:val="007F60D6"/>
    <w:rsid w:val="0080149B"/>
    <w:rsid w:val="00803CE4"/>
    <w:rsid w:val="00806124"/>
    <w:rsid w:val="0080618A"/>
    <w:rsid w:val="008062DA"/>
    <w:rsid w:val="008065D4"/>
    <w:rsid w:val="008068CE"/>
    <w:rsid w:val="00806AAC"/>
    <w:rsid w:val="00810549"/>
    <w:rsid w:val="00810A9A"/>
    <w:rsid w:val="0081189C"/>
    <w:rsid w:val="00811A9A"/>
    <w:rsid w:val="00812C0A"/>
    <w:rsid w:val="0081559A"/>
    <w:rsid w:val="00815A4D"/>
    <w:rsid w:val="00815B45"/>
    <w:rsid w:val="00815EF3"/>
    <w:rsid w:val="00816AA3"/>
    <w:rsid w:val="008174F9"/>
    <w:rsid w:val="0082088E"/>
    <w:rsid w:val="00820941"/>
    <w:rsid w:val="0082169F"/>
    <w:rsid w:val="00824B03"/>
    <w:rsid w:val="00826E87"/>
    <w:rsid w:val="0082732D"/>
    <w:rsid w:val="00830491"/>
    <w:rsid w:val="00830725"/>
    <w:rsid w:val="00830967"/>
    <w:rsid w:val="00830D7A"/>
    <w:rsid w:val="00830DAC"/>
    <w:rsid w:val="008310F2"/>
    <w:rsid w:val="00831E66"/>
    <w:rsid w:val="008329E3"/>
    <w:rsid w:val="00833B26"/>
    <w:rsid w:val="0083431F"/>
    <w:rsid w:val="0083518C"/>
    <w:rsid w:val="00835BD4"/>
    <w:rsid w:val="00836322"/>
    <w:rsid w:val="0083678B"/>
    <w:rsid w:val="008370C9"/>
    <w:rsid w:val="008371DE"/>
    <w:rsid w:val="0083798D"/>
    <w:rsid w:val="00840650"/>
    <w:rsid w:val="008425F7"/>
    <w:rsid w:val="00842919"/>
    <w:rsid w:val="00842A8A"/>
    <w:rsid w:val="008443D0"/>
    <w:rsid w:val="0084481B"/>
    <w:rsid w:val="00844C7B"/>
    <w:rsid w:val="0084637B"/>
    <w:rsid w:val="0084711D"/>
    <w:rsid w:val="00847AD1"/>
    <w:rsid w:val="00847C53"/>
    <w:rsid w:val="008511AC"/>
    <w:rsid w:val="00851968"/>
    <w:rsid w:val="00851A74"/>
    <w:rsid w:val="00853C32"/>
    <w:rsid w:val="00853C50"/>
    <w:rsid w:val="00853CCB"/>
    <w:rsid w:val="0085495F"/>
    <w:rsid w:val="00854D0F"/>
    <w:rsid w:val="00854E8A"/>
    <w:rsid w:val="00855745"/>
    <w:rsid w:val="00855E0C"/>
    <w:rsid w:val="00857319"/>
    <w:rsid w:val="0086024A"/>
    <w:rsid w:val="008604C9"/>
    <w:rsid w:val="00860F2C"/>
    <w:rsid w:val="00861228"/>
    <w:rsid w:val="00861251"/>
    <w:rsid w:val="00861A9C"/>
    <w:rsid w:val="00862744"/>
    <w:rsid w:val="008630BF"/>
    <w:rsid w:val="0086376C"/>
    <w:rsid w:val="00863B62"/>
    <w:rsid w:val="00865219"/>
    <w:rsid w:val="00865395"/>
    <w:rsid w:val="00870B53"/>
    <w:rsid w:val="00870EA7"/>
    <w:rsid w:val="00872064"/>
    <w:rsid w:val="0087302D"/>
    <w:rsid w:val="00873AE8"/>
    <w:rsid w:val="00873FAC"/>
    <w:rsid w:val="00875375"/>
    <w:rsid w:val="00876365"/>
    <w:rsid w:val="00876689"/>
    <w:rsid w:val="008803F0"/>
    <w:rsid w:val="00881B2B"/>
    <w:rsid w:val="00882CAA"/>
    <w:rsid w:val="00883CEE"/>
    <w:rsid w:val="008850C3"/>
    <w:rsid w:val="0088582F"/>
    <w:rsid w:val="00885C59"/>
    <w:rsid w:val="00885D50"/>
    <w:rsid w:val="008868E9"/>
    <w:rsid w:val="00886EFF"/>
    <w:rsid w:val="0088716F"/>
    <w:rsid w:val="00887247"/>
    <w:rsid w:val="008872DA"/>
    <w:rsid w:val="00887D71"/>
    <w:rsid w:val="00890066"/>
    <w:rsid w:val="00893CD9"/>
    <w:rsid w:val="00893D1E"/>
    <w:rsid w:val="008961AC"/>
    <w:rsid w:val="0089697F"/>
    <w:rsid w:val="008A196F"/>
    <w:rsid w:val="008A1AAA"/>
    <w:rsid w:val="008A2535"/>
    <w:rsid w:val="008A2FE0"/>
    <w:rsid w:val="008A33FF"/>
    <w:rsid w:val="008A6939"/>
    <w:rsid w:val="008A77A4"/>
    <w:rsid w:val="008B0172"/>
    <w:rsid w:val="008B1037"/>
    <w:rsid w:val="008B192D"/>
    <w:rsid w:val="008B1FFC"/>
    <w:rsid w:val="008B2095"/>
    <w:rsid w:val="008B375E"/>
    <w:rsid w:val="008B5444"/>
    <w:rsid w:val="008B5FA7"/>
    <w:rsid w:val="008B7C9F"/>
    <w:rsid w:val="008B7E0B"/>
    <w:rsid w:val="008C0F5E"/>
    <w:rsid w:val="008C122C"/>
    <w:rsid w:val="008C15EE"/>
    <w:rsid w:val="008C5910"/>
    <w:rsid w:val="008C60B7"/>
    <w:rsid w:val="008C630A"/>
    <w:rsid w:val="008C672D"/>
    <w:rsid w:val="008C7765"/>
    <w:rsid w:val="008D0643"/>
    <w:rsid w:val="008D15D8"/>
    <w:rsid w:val="008D288B"/>
    <w:rsid w:val="008D2A3D"/>
    <w:rsid w:val="008D2AFE"/>
    <w:rsid w:val="008D3C38"/>
    <w:rsid w:val="008D519A"/>
    <w:rsid w:val="008D6B06"/>
    <w:rsid w:val="008D724E"/>
    <w:rsid w:val="008D7594"/>
    <w:rsid w:val="008E061D"/>
    <w:rsid w:val="008E194B"/>
    <w:rsid w:val="008E1DA3"/>
    <w:rsid w:val="008E25F4"/>
    <w:rsid w:val="008E49EB"/>
    <w:rsid w:val="008E4B4D"/>
    <w:rsid w:val="008E595A"/>
    <w:rsid w:val="008E5FC6"/>
    <w:rsid w:val="008E618E"/>
    <w:rsid w:val="008E62E6"/>
    <w:rsid w:val="008E6E32"/>
    <w:rsid w:val="008E75CC"/>
    <w:rsid w:val="008E7F06"/>
    <w:rsid w:val="008F005A"/>
    <w:rsid w:val="008F340C"/>
    <w:rsid w:val="008F3A52"/>
    <w:rsid w:val="008F3E2F"/>
    <w:rsid w:val="008F481C"/>
    <w:rsid w:val="008F4FD4"/>
    <w:rsid w:val="008F6693"/>
    <w:rsid w:val="008F7106"/>
    <w:rsid w:val="008F7825"/>
    <w:rsid w:val="00900C19"/>
    <w:rsid w:val="00902208"/>
    <w:rsid w:val="00902764"/>
    <w:rsid w:val="00902ECC"/>
    <w:rsid w:val="009048D2"/>
    <w:rsid w:val="00905CA2"/>
    <w:rsid w:val="00906389"/>
    <w:rsid w:val="00910334"/>
    <w:rsid w:val="00910912"/>
    <w:rsid w:val="009124FE"/>
    <w:rsid w:val="0091445B"/>
    <w:rsid w:val="00915A5A"/>
    <w:rsid w:val="00916ADF"/>
    <w:rsid w:val="009171C1"/>
    <w:rsid w:val="0091725A"/>
    <w:rsid w:val="0091784C"/>
    <w:rsid w:val="00917F25"/>
    <w:rsid w:val="00921A4A"/>
    <w:rsid w:val="00922368"/>
    <w:rsid w:val="00922829"/>
    <w:rsid w:val="00922C39"/>
    <w:rsid w:val="00922D59"/>
    <w:rsid w:val="00924D11"/>
    <w:rsid w:val="00924EB6"/>
    <w:rsid w:val="009251DA"/>
    <w:rsid w:val="00925E53"/>
    <w:rsid w:val="00926034"/>
    <w:rsid w:val="00926E0C"/>
    <w:rsid w:val="0093035B"/>
    <w:rsid w:val="00930D6E"/>
    <w:rsid w:val="00932153"/>
    <w:rsid w:val="00934055"/>
    <w:rsid w:val="009348AE"/>
    <w:rsid w:val="00936361"/>
    <w:rsid w:val="00937296"/>
    <w:rsid w:val="0093730D"/>
    <w:rsid w:val="00937311"/>
    <w:rsid w:val="00941BA1"/>
    <w:rsid w:val="0094325B"/>
    <w:rsid w:val="00944571"/>
    <w:rsid w:val="00944573"/>
    <w:rsid w:val="0094590A"/>
    <w:rsid w:val="00946CD0"/>
    <w:rsid w:val="00947325"/>
    <w:rsid w:val="00950683"/>
    <w:rsid w:val="00950D8A"/>
    <w:rsid w:val="009510F2"/>
    <w:rsid w:val="00951F21"/>
    <w:rsid w:val="009520CC"/>
    <w:rsid w:val="00953FF2"/>
    <w:rsid w:val="009550D7"/>
    <w:rsid w:val="00955698"/>
    <w:rsid w:val="00955F10"/>
    <w:rsid w:val="009564C6"/>
    <w:rsid w:val="00956E49"/>
    <w:rsid w:val="00957403"/>
    <w:rsid w:val="00957F1A"/>
    <w:rsid w:val="009606B3"/>
    <w:rsid w:val="00961E62"/>
    <w:rsid w:val="00961FE5"/>
    <w:rsid w:val="009637AC"/>
    <w:rsid w:val="0096384F"/>
    <w:rsid w:val="00964ADE"/>
    <w:rsid w:val="0096656C"/>
    <w:rsid w:val="009666FC"/>
    <w:rsid w:val="0096675E"/>
    <w:rsid w:val="00966C7B"/>
    <w:rsid w:val="009677AA"/>
    <w:rsid w:val="00970471"/>
    <w:rsid w:val="00970B20"/>
    <w:rsid w:val="00972772"/>
    <w:rsid w:val="0097562D"/>
    <w:rsid w:val="00975FDF"/>
    <w:rsid w:val="00977213"/>
    <w:rsid w:val="00977835"/>
    <w:rsid w:val="00980173"/>
    <w:rsid w:val="009801EA"/>
    <w:rsid w:val="0098150B"/>
    <w:rsid w:val="00981ECC"/>
    <w:rsid w:val="0098219E"/>
    <w:rsid w:val="009838DD"/>
    <w:rsid w:val="00983A8E"/>
    <w:rsid w:val="009844AF"/>
    <w:rsid w:val="00984CCF"/>
    <w:rsid w:val="009851F2"/>
    <w:rsid w:val="009852A2"/>
    <w:rsid w:val="009857FD"/>
    <w:rsid w:val="00986326"/>
    <w:rsid w:val="0098650E"/>
    <w:rsid w:val="009869F5"/>
    <w:rsid w:val="00986DFC"/>
    <w:rsid w:val="00987390"/>
    <w:rsid w:val="009875F6"/>
    <w:rsid w:val="00990FB0"/>
    <w:rsid w:val="00994109"/>
    <w:rsid w:val="009950FB"/>
    <w:rsid w:val="009955DF"/>
    <w:rsid w:val="00996502"/>
    <w:rsid w:val="00996B07"/>
    <w:rsid w:val="00996D2C"/>
    <w:rsid w:val="00996D7A"/>
    <w:rsid w:val="009975A0"/>
    <w:rsid w:val="009A05CA"/>
    <w:rsid w:val="009A10F7"/>
    <w:rsid w:val="009A18EB"/>
    <w:rsid w:val="009A2EFB"/>
    <w:rsid w:val="009A357F"/>
    <w:rsid w:val="009A5225"/>
    <w:rsid w:val="009A6CA3"/>
    <w:rsid w:val="009A7497"/>
    <w:rsid w:val="009A7499"/>
    <w:rsid w:val="009A7FB7"/>
    <w:rsid w:val="009B100F"/>
    <w:rsid w:val="009B1434"/>
    <w:rsid w:val="009B3526"/>
    <w:rsid w:val="009B52A9"/>
    <w:rsid w:val="009B7674"/>
    <w:rsid w:val="009C01E1"/>
    <w:rsid w:val="009C0B73"/>
    <w:rsid w:val="009C12FF"/>
    <w:rsid w:val="009C3BEA"/>
    <w:rsid w:val="009C6B43"/>
    <w:rsid w:val="009C71A4"/>
    <w:rsid w:val="009C7329"/>
    <w:rsid w:val="009C7742"/>
    <w:rsid w:val="009C7E22"/>
    <w:rsid w:val="009D03ED"/>
    <w:rsid w:val="009D14F4"/>
    <w:rsid w:val="009D195C"/>
    <w:rsid w:val="009D2C58"/>
    <w:rsid w:val="009D4007"/>
    <w:rsid w:val="009D51B1"/>
    <w:rsid w:val="009D58CF"/>
    <w:rsid w:val="009D5C95"/>
    <w:rsid w:val="009D5D75"/>
    <w:rsid w:val="009D7588"/>
    <w:rsid w:val="009D77A3"/>
    <w:rsid w:val="009E0F5D"/>
    <w:rsid w:val="009E29D3"/>
    <w:rsid w:val="009E6225"/>
    <w:rsid w:val="009E63F6"/>
    <w:rsid w:val="009F068B"/>
    <w:rsid w:val="009F1FA5"/>
    <w:rsid w:val="009F1FB3"/>
    <w:rsid w:val="009F274E"/>
    <w:rsid w:val="009F2822"/>
    <w:rsid w:val="009F291F"/>
    <w:rsid w:val="009F38B9"/>
    <w:rsid w:val="009F3BC2"/>
    <w:rsid w:val="009F3DBA"/>
    <w:rsid w:val="009F3E05"/>
    <w:rsid w:val="009F4A0A"/>
    <w:rsid w:val="009F5ACB"/>
    <w:rsid w:val="009F5C1C"/>
    <w:rsid w:val="009F5E0C"/>
    <w:rsid w:val="00A00F70"/>
    <w:rsid w:val="00A029A1"/>
    <w:rsid w:val="00A03D92"/>
    <w:rsid w:val="00A0619B"/>
    <w:rsid w:val="00A07753"/>
    <w:rsid w:val="00A07F16"/>
    <w:rsid w:val="00A10491"/>
    <w:rsid w:val="00A10B95"/>
    <w:rsid w:val="00A10FB6"/>
    <w:rsid w:val="00A11A7A"/>
    <w:rsid w:val="00A11B14"/>
    <w:rsid w:val="00A13F45"/>
    <w:rsid w:val="00A143C9"/>
    <w:rsid w:val="00A1475C"/>
    <w:rsid w:val="00A14CB4"/>
    <w:rsid w:val="00A14F4C"/>
    <w:rsid w:val="00A15AAF"/>
    <w:rsid w:val="00A15ACD"/>
    <w:rsid w:val="00A16851"/>
    <w:rsid w:val="00A16F85"/>
    <w:rsid w:val="00A17C61"/>
    <w:rsid w:val="00A2040D"/>
    <w:rsid w:val="00A20F1E"/>
    <w:rsid w:val="00A220AF"/>
    <w:rsid w:val="00A24D85"/>
    <w:rsid w:val="00A24D90"/>
    <w:rsid w:val="00A24E6C"/>
    <w:rsid w:val="00A258BE"/>
    <w:rsid w:val="00A27064"/>
    <w:rsid w:val="00A30155"/>
    <w:rsid w:val="00A3084F"/>
    <w:rsid w:val="00A31BB4"/>
    <w:rsid w:val="00A31DC8"/>
    <w:rsid w:val="00A32693"/>
    <w:rsid w:val="00A336D8"/>
    <w:rsid w:val="00A341FE"/>
    <w:rsid w:val="00A343AB"/>
    <w:rsid w:val="00A34B8B"/>
    <w:rsid w:val="00A35982"/>
    <w:rsid w:val="00A35C55"/>
    <w:rsid w:val="00A36559"/>
    <w:rsid w:val="00A367E5"/>
    <w:rsid w:val="00A40FD9"/>
    <w:rsid w:val="00A411CC"/>
    <w:rsid w:val="00A4296C"/>
    <w:rsid w:val="00A4646F"/>
    <w:rsid w:val="00A4670F"/>
    <w:rsid w:val="00A4762F"/>
    <w:rsid w:val="00A47C9C"/>
    <w:rsid w:val="00A47DB3"/>
    <w:rsid w:val="00A509DA"/>
    <w:rsid w:val="00A50AD5"/>
    <w:rsid w:val="00A5164B"/>
    <w:rsid w:val="00A523F1"/>
    <w:rsid w:val="00A53A78"/>
    <w:rsid w:val="00A547C9"/>
    <w:rsid w:val="00A549E6"/>
    <w:rsid w:val="00A54E61"/>
    <w:rsid w:val="00A576AA"/>
    <w:rsid w:val="00A57AF3"/>
    <w:rsid w:val="00A606CB"/>
    <w:rsid w:val="00A61830"/>
    <w:rsid w:val="00A619D7"/>
    <w:rsid w:val="00A61D08"/>
    <w:rsid w:val="00A63D31"/>
    <w:rsid w:val="00A64FE8"/>
    <w:rsid w:val="00A65171"/>
    <w:rsid w:val="00A66188"/>
    <w:rsid w:val="00A6686D"/>
    <w:rsid w:val="00A7066E"/>
    <w:rsid w:val="00A7100C"/>
    <w:rsid w:val="00A71B69"/>
    <w:rsid w:val="00A71CCD"/>
    <w:rsid w:val="00A71FC9"/>
    <w:rsid w:val="00A7296F"/>
    <w:rsid w:val="00A72DFD"/>
    <w:rsid w:val="00A7355E"/>
    <w:rsid w:val="00A76D32"/>
    <w:rsid w:val="00A818D4"/>
    <w:rsid w:val="00A82A31"/>
    <w:rsid w:val="00A82D65"/>
    <w:rsid w:val="00A83AE2"/>
    <w:rsid w:val="00A8425F"/>
    <w:rsid w:val="00A85201"/>
    <w:rsid w:val="00A86465"/>
    <w:rsid w:val="00A87AB9"/>
    <w:rsid w:val="00A903AF"/>
    <w:rsid w:val="00A9123D"/>
    <w:rsid w:val="00A9251A"/>
    <w:rsid w:val="00A93AA6"/>
    <w:rsid w:val="00A94C65"/>
    <w:rsid w:val="00A95549"/>
    <w:rsid w:val="00A96C50"/>
    <w:rsid w:val="00A976F7"/>
    <w:rsid w:val="00AA2EA4"/>
    <w:rsid w:val="00AA3595"/>
    <w:rsid w:val="00AA374F"/>
    <w:rsid w:val="00AA3F72"/>
    <w:rsid w:val="00AA4D69"/>
    <w:rsid w:val="00AA5C3A"/>
    <w:rsid w:val="00AB04E1"/>
    <w:rsid w:val="00AB2F51"/>
    <w:rsid w:val="00AB3A77"/>
    <w:rsid w:val="00AB4040"/>
    <w:rsid w:val="00AB68D4"/>
    <w:rsid w:val="00AB6A67"/>
    <w:rsid w:val="00AB6E5B"/>
    <w:rsid w:val="00AB759F"/>
    <w:rsid w:val="00AB792D"/>
    <w:rsid w:val="00AC05E5"/>
    <w:rsid w:val="00AC1177"/>
    <w:rsid w:val="00AC1D36"/>
    <w:rsid w:val="00AC392C"/>
    <w:rsid w:val="00AC5609"/>
    <w:rsid w:val="00AD3215"/>
    <w:rsid w:val="00AD38D0"/>
    <w:rsid w:val="00AD4D08"/>
    <w:rsid w:val="00AD762E"/>
    <w:rsid w:val="00AD78ED"/>
    <w:rsid w:val="00AE0787"/>
    <w:rsid w:val="00AE1598"/>
    <w:rsid w:val="00AE222D"/>
    <w:rsid w:val="00AE31F1"/>
    <w:rsid w:val="00AE367B"/>
    <w:rsid w:val="00AE3E35"/>
    <w:rsid w:val="00AE44BB"/>
    <w:rsid w:val="00AE4C82"/>
    <w:rsid w:val="00AE4E14"/>
    <w:rsid w:val="00AE6DAD"/>
    <w:rsid w:val="00AE70BA"/>
    <w:rsid w:val="00AF036B"/>
    <w:rsid w:val="00AF0BB2"/>
    <w:rsid w:val="00AF1324"/>
    <w:rsid w:val="00AF1C31"/>
    <w:rsid w:val="00AF27DC"/>
    <w:rsid w:val="00AF3B11"/>
    <w:rsid w:val="00AF6007"/>
    <w:rsid w:val="00AF69E4"/>
    <w:rsid w:val="00AF7056"/>
    <w:rsid w:val="00AF76D3"/>
    <w:rsid w:val="00B00502"/>
    <w:rsid w:val="00B00864"/>
    <w:rsid w:val="00B00CC4"/>
    <w:rsid w:val="00B0108B"/>
    <w:rsid w:val="00B01A32"/>
    <w:rsid w:val="00B01B24"/>
    <w:rsid w:val="00B022D0"/>
    <w:rsid w:val="00B02943"/>
    <w:rsid w:val="00B02CCE"/>
    <w:rsid w:val="00B047F5"/>
    <w:rsid w:val="00B1057A"/>
    <w:rsid w:val="00B10797"/>
    <w:rsid w:val="00B10BB1"/>
    <w:rsid w:val="00B12F4E"/>
    <w:rsid w:val="00B138D9"/>
    <w:rsid w:val="00B14353"/>
    <w:rsid w:val="00B16363"/>
    <w:rsid w:val="00B16415"/>
    <w:rsid w:val="00B1676F"/>
    <w:rsid w:val="00B167CA"/>
    <w:rsid w:val="00B16AC7"/>
    <w:rsid w:val="00B17C92"/>
    <w:rsid w:val="00B2079C"/>
    <w:rsid w:val="00B2095F"/>
    <w:rsid w:val="00B20AE2"/>
    <w:rsid w:val="00B21696"/>
    <w:rsid w:val="00B2380B"/>
    <w:rsid w:val="00B23876"/>
    <w:rsid w:val="00B24EA3"/>
    <w:rsid w:val="00B26241"/>
    <w:rsid w:val="00B26867"/>
    <w:rsid w:val="00B27965"/>
    <w:rsid w:val="00B27B88"/>
    <w:rsid w:val="00B301AE"/>
    <w:rsid w:val="00B311BC"/>
    <w:rsid w:val="00B31DAD"/>
    <w:rsid w:val="00B32B17"/>
    <w:rsid w:val="00B332FF"/>
    <w:rsid w:val="00B3433E"/>
    <w:rsid w:val="00B34AD1"/>
    <w:rsid w:val="00B34B1F"/>
    <w:rsid w:val="00B3696D"/>
    <w:rsid w:val="00B3704E"/>
    <w:rsid w:val="00B427DB"/>
    <w:rsid w:val="00B4331E"/>
    <w:rsid w:val="00B446B6"/>
    <w:rsid w:val="00B45881"/>
    <w:rsid w:val="00B46827"/>
    <w:rsid w:val="00B468D6"/>
    <w:rsid w:val="00B476FC"/>
    <w:rsid w:val="00B47D2E"/>
    <w:rsid w:val="00B47FC8"/>
    <w:rsid w:val="00B50EF7"/>
    <w:rsid w:val="00B51068"/>
    <w:rsid w:val="00B51ACB"/>
    <w:rsid w:val="00B51ACF"/>
    <w:rsid w:val="00B51D99"/>
    <w:rsid w:val="00B51EA7"/>
    <w:rsid w:val="00B51EDA"/>
    <w:rsid w:val="00B538CE"/>
    <w:rsid w:val="00B539FE"/>
    <w:rsid w:val="00B549BA"/>
    <w:rsid w:val="00B54A83"/>
    <w:rsid w:val="00B54BB4"/>
    <w:rsid w:val="00B554C2"/>
    <w:rsid w:val="00B57D52"/>
    <w:rsid w:val="00B6365A"/>
    <w:rsid w:val="00B63EEC"/>
    <w:rsid w:val="00B6567B"/>
    <w:rsid w:val="00B700C7"/>
    <w:rsid w:val="00B7183E"/>
    <w:rsid w:val="00B72002"/>
    <w:rsid w:val="00B72CB6"/>
    <w:rsid w:val="00B74824"/>
    <w:rsid w:val="00B76DEB"/>
    <w:rsid w:val="00B77392"/>
    <w:rsid w:val="00B7748E"/>
    <w:rsid w:val="00B80255"/>
    <w:rsid w:val="00B80C82"/>
    <w:rsid w:val="00B81490"/>
    <w:rsid w:val="00B8163A"/>
    <w:rsid w:val="00B820BD"/>
    <w:rsid w:val="00B8255D"/>
    <w:rsid w:val="00B8370C"/>
    <w:rsid w:val="00B841DD"/>
    <w:rsid w:val="00B86465"/>
    <w:rsid w:val="00B92441"/>
    <w:rsid w:val="00B95680"/>
    <w:rsid w:val="00B95E98"/>
    <w:rsid w:val="00B97698"/>
    <w:rsid w:val="00B97C94"/>
    <w:rsid w:val="00BA0FE7"/>
    <w:rsid w:val="00BA2312"/>
    <w:rsid w:val="00BA2CE3"/>
    <w:rsid w:val="00BA38FB"/>
    <w:rsid w:val="00BA429A"/>
    <w:rsid w:val="00BA44F7"/>
    <w:rsid w:val="00BA4A99"/>
    <w:rsid w:val="00BA4DB1"/>
    <w:rsid w:val="00BA4DEA"/>
    <w:rsid w:val="00BA5FDA"/>
    <w:rsid w:val="00BA668B"/>
    <w:rsid w:val="00BA6919"/>
    <w:rsid w:val="00BA76C8"/>
    <w:rsid w:val="00BA7E92"/>
    <w:rsid w:val="00BB033C"/>
    <w:rsid w:val="00BB2489"/>
    <w:rsid w:val="00BB3875"/>
    <w:rsid w:val="00BB4A8C"/>
    <w:rsid w:val="00BB5A7B"/>
    <w:rsid w:val="00BB5E06"/>
    <w:rsid w:val="00BB6D2F"/>
    <w:rsid w:val="00BC01C7"/>
    <w:rsid w:val="00BC029F"/>
    <w:rsid w:val="00BC10DE"/>
    <w:rsid w:val="00BC17C4"/>
    <w:rsid w:val="00BC1A38"/>
    <w:rsid w:val="00BC260A"/>
    <w:rsid w:val="00BC2A67"/>
    <w:rsid w:val="00BC411B"/>
    <w:rsid w:val="00BC47C1"/>
    <w:rsid w:val="00BC4948"/>
    <w:rsid w:val="00BC6A0B"/>
    <w:rsid w:val="00BC6F28"/>
    <w:rsid w:val="00BC7D12"/>
    <w:rsid w:val="00BD0644"/>
    <w:rsid w:val="00BD0A1E"/>
    <w:rsid w:val="00BD0C6F"/>
    <w:rsid w:val="00BD24AB"/>
    <w:rsid w:val="00BD28D1"/>
    <w:rsid w:val="00BD42D4"/>
    <w:rsid w:val="00BD4B3F"/>
    <w:rsid w:val="00BD4D1D"/>
    <w:rsid w:val="00BD5424"/>
    <w:rsid w:val="00BD6F2E"/>
    <w:rsid w:val="00BD7F0A"/>
    <w:rsid w:val="00BE0391"/>
    <w:rsid w:val="00BE057C"/>
    <w:rsid w:val="00BE0A60"/>
    <w:rsid w:val="00BE131E"/>
    <w:rsid w:val="00BE3154"/>
    <w:rsid w:val="00BE402F"/>
    <w:rsid w:val="00BE4212"/>
    <w:rsid w:val="00BE4AA2"/>
    <w:rsid w:val="00BE4B18"/>
    <w:rsid w:val="00BE68B8"/>
    <w:rsid w:val="00BE7CDB"/>
    <w:rsid w:val="00BF109B"/>
    <w:rsid w:val="00BF266A"/>
    <w:rsid w:val="00BF294F"/>
    <w:rsid w:val="00BF3219"/>
    <w:rsid w:val="00BF4191"/>
    <w:rsid w:val="00BF572D"/>
    <w:rsid w:val="00BF5AC9"/>
    <w:rsid w:val="00BF5E4B"/>
    <w:rsid w:val="00C0217F"/>
    <w:rsid w:val="00C02B2D"/>
    <w:rsid w:val="00C03E56"/>
    <w:rsid w:val="00C0525F"/>
    <w:rsid w:val="00C0535C"/>
    <w:rsid w:val="00C058FE"/>
    <w:rsid w:val="00C062A6"/>
    <w:rsid w:val="00C06F5E"/>
    <w:rsid w:val="00C07203"/>
    <w:rsid w:val="00C07CBD"/>
    <w:rsid w:val="00C10460"/>
    <w:rsid w:val="00C11205"/>
    <w:rsid w:val="00C11687"/>
    <w:rsid w:val="00C12A4D"/>
    <w:rsid w:val="00C1322A"/>
    <w:rsid w:val="00C1360B"/>
    <w:rsid w:val="00C1489D"/>
    <w:rsid w:val="00C16A33"/>
    <w:rsid w:val="00C16B7B"/>
    <w:rsid w:val="00C20006"/>
    <w:rsid w:val="00C201C1"/>
    <w:rsid w:val="00C2098A"/>
    <w:rsid w:val="00C212B3"/>
    <w:rsid w:val="00C22AB8"/>
    <w:rsid w:val="00C235ED"/>
    <w:rsid w:val="00C23779"/>
    <w:rsid w:val="00C24EF0"/>
    <w:rsid w:val="00C26F34"/>
    <w:rsid w:val="00C27119"/>
    <w:rsid w:val="00C2726B"/>
    <w:rsid w:val="00C2759B"/>
    <w:rsid w:val="00C305FC"/>
    <w:rsid w:val="00C325B6"/>
    <w:rsid w:val="00C364F2"/>
    <w:rsid w:val="00C36529"/>
    <w:rsid w:val="00C373EE"/>
    <w:rsid w:val="00C3777D"/>
    <w:rsid w:val="00C40431"/>
    <w:rsid w:val="00C416C7"/>
    <w:rsid w:val="00C41910"/>
    <w:rsid w:val="00C41A38"/>
    <w:rsid w:val="00C43E6E"/>
    <w:rsid w:val="00C45658"/>
    <w:rsid w:val="00C45C8D"/>
    <w:rsid w:val="00C45EAA"/>
    <w:rsid w:val="00C46C70"/>
    <w:rsid w:val="00C52EC8"/>
    <w:rsid w:val="00C52F04"/>
    <w:rsid w:val="00C533F2"/>
    <w:rsid w:val="00C537DD"/>
    <w:rsid w:val="00C557D0"/>
    <w:rsid w:val="00C55F16"/>
    <w:rsid w:val="00C55F76"/>
    <w:rsid w:val="00C56FA5"/>
    <w:rsid w:val="00C5783D"/>
    <w:rsid w:val="00C578E7"/>
    <w:rsid w:val="00C60629"/>
    <w:rsid w:val="00C60980"/>
    <w:rsid w:val="00C60D9F"/>
    <w:rsid w:val="00C61AF3"/>
    <w:rsid w:val="00C6247D"/>
    <w:rsid w:val="00C640DA"/>
    <w:rsid w:val="00C649A5"/>
    <w:rsid w:val="00C65252"/>
    <w:rsid w:val="00C65864"/>
    <w:rsid w:val="00C659B6"/>
    <w:rsid w:val="00C65F03"/>
    <w:rsid w:val="00C66E71"/>
    <w:rsid w:val="00C71CB1"/>
    <w:rsid w:val="00C72258"/>
    <w:rsid w:val="00C72718"/>
    <w:rsid w:val="00C739D4"/>
    <w:rsid w:val="00C73C17"/>
    <w:rsid w:val="00C74FFC"/>
    <w:rsid w:val="00C7512D"/>
    <w:rsid w:val="00C756EE"/>
    <w:rsid w:val="00C77DB9"/>
    <w:rsid w:val="00C8141F"/>
    <w:rsid w:val="00C81CA5"/>
    <w:rsid w:val="00C83AEE"/>
    <w:rsid w:val="00C84281"/>
    <w:rsid w:val="00C844CB"/>
    <w:rsid w:val="00C84B49"/>
    <w:rsid w:val="00C84E60"/>
    <w:rsid w:val="00C86CE7"/>
    <w:rsid w:val="00C86D68"/>
    <w:rsid w:val="00C87680"/>
    <w:rsid w:val="00C90119"/>
    <w:rsid w:val="00C90476"/>
    <w:rsid w:val="00C91304"/>
    <w:rsid w:val="00C9147D"/>
    <w:rsid w:val="00C91669"/>
    <w:rsid w:val="00C92A57"/>
    <w:rsid w:val="00C934E2"/>
    <w:rsid w:val="00C9369A"/>
    <w:rsid w:val="00C9412E"/>
    <w:rsid w:val="00C94405"/>
    <w:rsid w:val="00C94BAB"/>
    <w:rsid w:val="00C95CB8"/>
    <w:rsid w:val="00C967C6"/>
    <w:rsid w:val="00C97062"/>
    <w:rsid w:val="00C976D1"/>
    <w:rsid w:val="00C97A9B"/>
    <w:rsid w:val="00CA001D"/>
    <w:rsid w:val="00CA089A"/>
    <w:rsid w:val="00CA1E8F"/>
    <w:rsid w:val="00CA20CE"/>
    <w:rsid w:val="00CA289D"/>
    <w:rsid w:val="00CA3C9A"/>
    <w:rsid w:val="00CA3F4B"/>
    <w:rsid w:val="00CA5564"/>
    <w:rsid w:val="00CA6F4C"/>
    <w:rsid w:val="00CA7EA5"/>
    <w:rsid w:val="00CB0933"/>
    <w:rsid w:val="00CB0D34"/>
    <w:rsid w:val="00CB0D91"/>
    <w:rsid w:val="00CB0E44"/>
    <w:rsid w:val="00CB1A0A"/>
    <w:rsid w:val="00CB1A83"/>
    <w:rsid w:val="00CB5324"/>
    <w:rsid w:val="00CB7BC1"/>
    <w:rsid w:val="00CC0237"/>
    <w:rsid w:val="00CC0420"/>
    <w:rsid w:val="00CC1286"/>
    <w:rsid w:val="00CC3A9D"/>
    <w:rsid w:val="00CC3E07"/>
    <w:rsid w:val="00CC4316"/>
    <w:rsid w:val="00CC47B8"/>
    <w:rsid w:val="00CC5192"/>
    <w:rsid w:val="00CC59AA"/>
    <w:rsid w:val="00CD03DF"/>
    <w:rsid w:val="00CD3217"/>
    <w:rsid w:val="00CD3633"/>
    <w:rsid w:val="00CD5009"/>
    <w:rsid w:val="00CD5C5E"/>
    <w:rsid w:val="00CD65C1"/>
    <w:rsid w:val="00CD6980"/>
    <w:rsid w:val="00CD706B"/>
    <w:rsid w:val="00CD7CA9"/>
    <w:rsid w:val="00CE01BE"/>
    <w:rsid w:val="00CE0B30"/>
    <w:rsid w:val="00CE0C13"/>
    <w:rsid w:val="00CE0C65"/>
    <w:rsid w:val="00CE110D"/>
    <w:rsid w:val="00CE2370"/>
    <w:rsid w:val="00CE60A8"/>
    <w:rsid w:val="00CE66E1"/>
    <w:rsid w:val="00CE6CA8"/>
    <w:rsid w:val="00CE6D6E"/>
    <w:rsid w:val="00CE7E9E"/>
    <w:rsid w:val="00CF1F0F"/>
    <w:rsid w:val="00CF27F2"/>
    <w:rsid w:val="00CF307B"/>
    <w:rsid w:val="00CF44E5"/>
    <w:rsid w:val="00CF4C31"/>
    <w:rsid w:val="00CF5DFB"/>
    <w:rsid w:val="00CF748F"/>
    <w:rsid w:val="00CF7FA6"/>
    <w:rsid w:val="00D0009B"/>
    <w:rsid w:val="00D00A6C"/>
    <w:rsid w:val="00D00C51"/>
    <w:rsid w:val="00D02574"/>
    <w:rsid w:val="00D04FB2"/>
    <w:rsid w:val="00D05B82"/>
    <w:rsid w:val="00D07625"/>
    <w:rsid w:val="00D1064B"/>
    <w:rsid w:val="00D1249C"/>
    <w:rsid w:val="00D125C6"/>
    <w:rsid w:val="00D12C61"/>
    <w:rsid w:val="00D163E3"/>
    <w:rsid w:val="00D16F2C"/>
    <w:rsid w:val="00D17AFD"/>
    <w:rsid w:val="00D17EA6"/>
    <w:rsid w:val="00D204F0"/>
    <w:rsid w:val="00D21E3B"/>
    <w:rsid w:val="00D23552"/>
    <w:rsid w:val="00D24F62"/>
    <w:rsid w:val="00D26608"/>
    <w:rsid w:val="00D27FED"/>
    <w:rsid w:val="00D314E7"/>
    <w:rsid w:val="00D3153A"/>
    <w:rsid w:val="00D31ED0"/>
    <w:rsid w:val="00D32B3E"/>
    <w:rsid w:val="00D332D5"/>
    <w:rsid w:val="00D35E4B"/>
    <w:rsid w:val="00D3666D"/>
    <w:rsid w:val="00D37126"/>
    <w:rsid w:val="00D40172"/>
    <w:rsid w:val="00D40475"/>
    <w:rsid w:val="00D40615"/>
    <w:rsid w:val="00D40632"/>
    <w:rsid w:val="00D40F40"/>
    <w:rsid w:val="00D41714"/>
    <w:rsid w:val="00D41F88"/>
    <w:rsid w:val="00D429D1"/>
    <w:rsid w:val="00D42E6F"/>
    <w:rsid w:val="00D43887"/>
    <w:rsid w:val="00D460AC"/>
    <w:rsid w:val="00D4615D"/>
    <w:rsid w:val="00D46731"/>
    <w:rsid w:val="00D46A38"/>
    <w:rsid w:val="00D504BB"/>
    <w:rsid w:val="00D50673"/>
    <w:rsid w:val="00D5368B"/>
    <w:rsid w:val="00D53D50"/>
    <w:rsid w:val="00D56C91"/>
    <w:rsid w:val="00D56D77"/>
    <w:rsid w:val="00D56F22"/>
    <w:rsid w:val="00D57014"/>
    <w:rsid w:val="00D573D5"/>
    <w:rsid w:val="00D578C2"/>
    <w:rsid w:val="00D6083B"/>
    <w:rsid w:val="00D6161B"/>
    <w:rsid w:val="00D620F7"/>
    <w:rsid w:val="00D653AB"/>
    <w:rsid w:val="00D655B8"/>
    <w:rsid w:val="00D65C73"/>
    <w:rsid w:val="00D665BD"/>
    <w:rsid w:val="00D67CD5"/>
    <w:rsid w:val="00D7286E"/>
    <w:rsid w:val="00D75CFA"/>
    <w:rsid w:val="00D76780"/>
    <w:rsid w:val="00D76C9B"/>
    <w:rsid w:val="00D76F7B"/>
    <w:rsid w:val="00D83563"/>
    <w:rsid w:val="00D8394A"/>
    <w:rsid w:val="00D83BD7"/>
    <w:rsid w:val="00D83E9A"/>
    <w:rsid w:val="00D84E29"/>
    <w:rsid w:val="00D85818"/>
    <w:rsid w:val="00D90CDB"/>
    <w:rsid w:val="00D935E4"/>
    <w:rsid w:val="00D9484B"/>
    <w:rsid w:val="00D94F76"/>
    <w:rsid w:val="00D96717"/>
    <w:rsid w:val="00DA19B8"/>
    <w:rsid w:val="00DA2F9D"/>
    <w:rsid w:val="00DA3C89"/>
    <w:rsid w:val="00DA438F"/>
    <w:rsid w:val="00DA4725"/>
    <w:rsid w:val="00DA4C66"/>
    <w:rsid w:val="00DA6800"/>
    <w:rsid w:val="00DA696C"/>
    <w:rsid w:val="00DA6A66"/>
    <w:rsid w:val="00DA6B7A"/>
    <w:rsid w:val="00DB1307"/>
    <w:rsid w:val="00DB1332"/>
    <w:rsid w:val="00DB1B16"/>
    <w:rsid w:val="00DB53CA"/>
    <w:rsid w:val="00DB5438"/>
    <w:rsid w:val="00DB59CF"/>
    <w:rsid w:val="00DB6A76"/>
    <w:rsid w:val="00DB7236"/>
    <w:rsid w:val="00DB7DCB"/>
    <w:rsid w:val="00DC0A10"/>
    <w:rsid w:val="00DC27FA"/>
    <w:rsid w:val="00DC281A"/>
    <w:rsid w:val="00DC4675"/>
    <w:rsid w:val="00DC6CEB"/>
    <w:rsid w:val="00DC7EE9"/>
    <w:rsid w:val="00DC7FC4"/>
    <w:rsid w:val="00DD01B4"/>
    <w:rsid w:val="00DD0735"/>
    <w:rsid w:val="00DD1DD2"/>
    <w:rsid w:val="00DD2700"/>
    <w:rsid w:val="00DD2B60"/>
    <w:rsid w:val="00DD3FCA"/>
    <w:rsid w:val="00DD3FE9"/>
    <w:rsid w:val="00DD437F"/>
    <w:rsid w:val="00DD5B26"/>
    <w:rsid w:val="00DD6883"/>
    <w:rsid w:val="00DD6BDA"/>
    <w:rsid w:val="00DD7B29"/>
    <w:rsid w:val="00DE0EAF"/>
    <w:rsid w:val="00DE20DF"/>
    <w:rsid w:val="00DE2A87"/>
    <w:rsid w:val="00DE4AB7"/>
    <w:rsid w:val="00DE4AE3"/>
    <w:rsid w:val="00DE5F43"/>
    <w:rsid w:val="00DE7307"/>
    <w:rsid w:val="00DF1B42"/>
    <w:rsid w:val="00DF56AF"/>
    <w:rsid w:val="00DF56B4"/>
    <w:rsid w:val="00DF6491"/>
    <w:rsid w:val="00DF66BF"/>
    <w:rsid w:val="00DF71B9"/>
    <w:rsid w:val="00DF7969"/>
    <w:rsid w:val="00DF7BFA"/>
    <w:rsid w:val="00E00973"/>
    <w:rsid w:val="00E0147F"/>
    <w:rsid w:val="00E019B7"/>
    <w:rsid w:val="00E023E2"/>
    <w:rsid w:val="00E02722"/>
    <w:rsid w:val="00E0320B"/>
    <w:rsid w:val="00E052C4"/>
    <w:rsid w:val="00E0645F"/>
    <w:rsid w:val="00E076B5"/>
    <w:rsid w:val="00E10416"/>
    <w:rsid w:val="00E10600"/>
    <w:rsid w:val="00E11C52"/>
    <w:rsid w:val="00E1294D"/>
    <w:rsid w:val="00E134C3"/>
    <w:rsid w:val="00E13B11"/>
    <w:rsid w:val="00E163BB"/>
    <w:rsid w:val="00E17DB1"/>
    <w:rsid w:val="00E20A15"/>
    <w:rsid w:val="00E20C7F"/>
    <w:rsid w:val="00E20CA9"/>
    <w:rsid w:val="00E21C81"/>
    <w:rsid w:val="00E23DE5"/>
    <w:rsid w:val="00E2400F"/>
    <w:rsid w:val="00E2786A"/>
    <w:rsid w:val="00E33D66"/>
    <w:rsid w:val="00E34359"/>
    <w:rsid w:val="00E34B48"/>
    <w:rsid w:val="00E34E07"/>
    <w:rsid w:val="00E37D96"/>
    <w:rsid w:val="00E40827"/>
    <w:rsid w:val="00E40C4E"/>
    <w:rsid w:val="00E40CB3"/>
    <w:rsid w:val="00E40CD5"/>
    <w:rsid w:val="00E412C2"/>
    <w:rsid w:val="00E428DE"/>
    <w:rsid w:val="00E430C0"/>
    <w:rsid w:val="00E44EFB"/>
    <w:rsid w:val="00E5270B"/>
    <w:rsid w:val="00E52A5A"/>
    <w:rsid w:val="00E53EFB"/>
    <w:rsid w:val="00E54A15"/>
    <w:rsid w:val="00E55452"/>
    <w:rsid w:val="00E555C2"/>
    <w:rsid w:val="00E56D3D"/>
    <w:rsid w:val="00E578F9"/>
    <w:rsid w:val="00E57BE8"/>
    <w:rsid w:val="00E60924"/>
    <w:rsid w:val="00E62148"/>
    <w:rsid w:val="00E624A6"/>
    <w:rsid w:val="00E64788"/>
    <w:rsid w:val="00E65718"/>
    <w:rsid w:val="00E660C5"/>
    <w:rsid w:val="00E662BF"/>
    <w:rsid w:val="00E6631F"/>
    <w:rsid w:val="00E70DCB"/>
    <w:rsid w:val="00E70F22"/>
    <w:rsid w:val="00E7133E"/>
    <w:rsid w:val="00E71708"/>
    <w:rsid w:val="00E72F4D"/>
    <w:rsid w:val="00E74186"/>
    <w:rsid w:val="00E742CD"/>
    <w:rsid w:val="00E7488D"/>
    <w:rsid w:val="00E75037"/>
    <w:rsid w:val="00E757CC"/>
    <w:rsid w:val="00E76105"/>
    <w:rsid w:val="00E7773D"/>
    <w:rsid w:val="00E77804"/>
    <w:rsid w:val="00E77BF4"/>
    <w:rsid w:val="00E80221"/>
    <w:rsid w:val="00E8208F"/>
    <w:rsid w:val="00E82D24"/>
    <w:rsid w:val="00E82ED8"/>
    <w:rsid w:val="00E8313C"/>
    <w:rsid w:val="00E833F0"/>
    <w:rsid w:val="00E83716"/>
    <w:rsid w:val="00E8436D"/>
    <w:rsid w:val="00E85631"/>
    <w:rsid w:val="00E8575B"/>
    <w:rsid w:val="00E863E5"/>
    <w:rsid w:val="00E86E29"/>
    <w:rsid w:val="00E95035"/>
    <w:rsid w:val="00E95145"/>
    <w:rsid w:val="00E973EB"/>
    <w:rsid w:val="00EA0471"/>
    <w:rsid w:val="00EA090C"/>
    <w:rsid w:val="00EA096D"/>
    <w:rsid w:val="00EA0F0F"/>
    <w:rsid w:val="00EA1AD0"/>
    <w:rsid w:val="00EA34B3"/>
    <w:rsid w:val="00EA3FE4"/>
    <w:rsid w:val="00EA5C7F"/>
    <w:rsid w:val="00EA6BE3"/>
    <w:rsid w:val="00EA7358"/>
    <w:rsid w:val="00EB066D"/>
    <w:rsid w:val="00EB092E"/>
    <w:rsid w:val="00EB42E8"/>
    <w:rsid w:val="00EB4527"/>
    <w:rsid w:val="00EB4FC7"/>
    <w:rsid w:val="00EB516D"/>
    <w:rsid w:val="00EB5B8D"/>
    <w:rsid w:val="00EB5C19"/>
    <w:rsid w:val="00EB66F3"/>
    <w:rsid w:val="00EB725E"/>
    <w:rsid w:val="00EB7504"/>
    <w:rsid w:val="00EB795B"/>
    <w:rsid w:val="00EC1289"/>
    <w:rsid w:val="00EC26DD"/>
    <w:rsid w:val="00EC2726"/>
    <w:rsid w:val="00EC2871"/>
    <w:rsid w:val="00EC3275"/>
    <w:rsid w:val="00EC35AD"/>
    <w:rsid w:val="00EC471F"/>
    <w:rsid w:val="00EC4A94"/>
    <w:rsid w:val="00EC5341"/>
    <w:rsid w:val="00EC5ABD"/>
    <w:rsid w:val="00EC6326"/>
    <w:rsid w:val="00ED02B2"/>
    <w:rsid w:val="00ED051C"/>
    <w:rsid w:val="00ED0DE0"/>
    <w:rsid w:val="00ED25AC"/>
    <w:rsid w:val="00ED2D7E"/>
    <w:rsid w:val="00ED337A"/>
    <w:rsid w:val="00ED3E0C"/>
    <w:rsid w:val="00ED4900"/>
    <w:rsid w:val="00ED4C3D"/>
    <w:rsid w:val="00ED53D2"/>
    <w:rsid w:val="00ED77EA"/>
    <w:rsid w:val="00EE1C75"/>
    <w:rsid w:val="00EE28DD"/>
    <w:rsid w:val="00EE5999"/>
    <w:rsid w:val="00EE62B6"/>
    <w:rsid w:val="00EE663A"/>
    <w:rsid w:val="00EE78A2"/>
    <w:rsid w:val="00EE79C8"/>
    <w:rsid w:val="00EE7C80"/>
    <w:rsid w:val="00EF0971"/>
    <w:rsid w:val="00EF0FA6"/>
    <w:rsid w:val="00EF1361"/>
    <w:rsid w:val="00EF1F2D"/>
    <w:rsid w:val="00EF3B95"/>
    <w:rsid w:val="00EF5335"/>
    <w:rsid w:val="00EF5470"/>
    <w:rsid w:val="00EF547A"/>
    <w:rsid w:val="00EF58D8"/>
    <w:rsid w:val="00EF5F84"/>
    <w:rsid w:val="00EF62F8"/>
    <w:rsid w:val="00EF67CE"/>
    <w:rsid w:val="00EF7B94"/>
    <w:rsid w:val="00EF7BA3"/>
    <w:rsid w:val="00F00FEC"/>
    <w:rsid w:val="00F01271"/>
    <w:rsid w:val="00F01AEE"/>
    <w:rsid w:val="00F021CF"/>
    <w:rsid w:val="00F02827"/>
    <w:rsid w:val="00F02BCF"/>
    <w:rsid w:val="00F034C8"/>
    <w:rsid w:val="00F03729"/>
    <w:rsid w:val="00F03D40"/>
    <w:rsid w:val="00F070FC"/>
    <w:rsid w:val="00F07CB1"/>
    <w:rsid w:val="00F10346"/>
    <w:rsid w:val="00F1070C"/>
    <w:rsid w:val="00F10B95"/>
    <w:rsid w:val="00F11914"/>
    <w:rsid w:val="00F1212F"/>
    <w:rsid w:val="00F12AF4"/>
    <w:rsid w:val="00F12E8E"/>
    <w:rsid w:val="00F13A6D"/>
    <w:rsid w:val="00F14284"/>
    <w:rsid w:val="00F146D5"/>
    <w:rsid w:val="00F15FD7"/>
    <w:rsid w:val="00F1648E"/>
    <w:rsid w:val="00F2005D"/>
    <w:rsid w:val="00F21D6D"/>
    <w:rsid w:val="00F22870"/>
    <w:rsid w:val="00F22D76"/>
    <w:rsid w:val="00F22E8E"/>
    <w:rsid w:val="00F240A8"/>
    <w:rsid w:val="00F24523"/>
    <w:rsid w:val="00F276AF"/>
    <w:rsid w:val="00F306E6"/>
    <w:rsid w:val="00F31F5B"/>
    <w:rsid w:val="00F36159"/>
    <w:rsid w:val="00F3651F"/>
    <w:rsid w:val="00F36AEE"/>
    <w:rsid w:val="00F37EC5"/>
    <w:rsid w:val="00F40304"/>
    <w:rsid w:val="00F415F3"/>
    <w:rsid w:val="00F438BE"/>
    <w:rsid w:val="00F43E6F"/>
    <w:rsid w:val="00F44179"/>
    <w:rsid w:val="00F442FF"/>
    <w:rsid w:val="00F44519"/>
    <w:rsid w:val="00F45C6A"/>
    <w:rsid w:val="00F4713F"/>
    <w:rsid w:val="00F50368"/>
    <w:rsid w:val="00F5064B"/>
    <w:rsid w:val="00F50B45"/>
    <w:rsid w:val="00F50D54"/>
    <w:rsid w:val="00F50DED"/>
    <w:rsid w:val="00F50F82"/>
    <w:rsid w:val="00F5114C"/>
    <w:rsid w:val="00F5115C"/>
    <w:rsid w:val="00F51166"/>
    <w:rsid w:val="00F52951"/>
    <w:rsid w:val="00F533B8"/>
    <w:rsid w:val="00F54F5A"/>
    <w:rsid w:val="00F55C70"/>
    <w:rsid w:val="00F561BC"/>
    <w:rsid w:val="00F60C40"/>
    <w:rsid w:val="00F60F2A"/>
    <w:rsid w:val="00F61CB4"/>
    <w:rsid w:val="00F62860"/>
    <w:rsid w:val="00F632FF"/>
    <w:rsid w:val="00F6416F"/>
    <w:rsid w:val="00F64689"/>
    <w:rsid w:val="00F66D5D"/>
    <w:rsid w:val="00F72367"/>
    <w:rsid w:val="00F72818"/>
    <w:rsid w:val="00F75EE9"/>
    <w:rsid w:val="00F77930"/>
    <w:rsid w:val="00F77F20"/>
    <w:rsid w:val="00F801EF"/>
    <w:rsid w:val="00F81989"/>
    <w:rsid w:val="00F81C38"/>
    <w:rsid w:val="00F82511"/>
    <w:rsid w:val="00F8290E"/>
    <w:rsid w:val="00F82DA7"/>
    <w:rsid w:val="00F849C9"/>
    <w:rsid w:val="00F85CF4"/>
    <w:rsid w:val="00F90582"/>
    <w:rsid w:val="00F909C5"/>
    <w:rsid w:val="00F90AF9"/>
    <w:rsid w:val="00F90AFB"/>
    <w:rsid w:val="00F9170D"/>
    <w:rsid w:val="00F92DF0"/>
    <w:rsid w:val="00F936D2"/>
    <w:rsid w:val="00F93A77"/>
    <w:rsid w:val="00F945C4"/>
    <w:rsid w:val="00F94671"/>
    <w:rsid w:val="00F968F1"/>
    <w:rsid w:val="00FA1546"/>
    <w:rsid w:val="00FA170E"/>
    <w:rsid w:val="00FA53EC"/>
    <w:rsid w:val="00FA5926"/>
    <w:rsid w:val="00FA6A11"/>
    <w:rsid w:val="00FA7668"/>
    <w:rsid w:val="00FA7A72"/>
    <w:rsid w:val="00FB0F2E"/>
    <w:rsid w:val="00FB0F9C"/>
    <w:rsid w:val="00FB4E38"/>
    <w:rsid w:val="00FC124F"/>
    <w:rsid w:val="00FC2424"/>
    <w:rsid w:val="00FC39EF"/>
    <w:rsid w:val="00FC47CA"/>
    <w:rsid w:val="00FC566D"/>
    <w:rsid w:val="00FC5B6A"/>
    <w:rsid w:val="00FC6230"/>
    <w:rsid w:val="00FC657E"/>
    <w:rsid w:val="00FC7B0F"/>
    <w:rsid w:val="00FD0947"/>
    <w:rsid w:val="00FD0F17"/>
    <w:rsid w:val="00FD109F"/>
    <w:rsid w:val="00FD154E"/>
    <w:rsid w:val="00FD19BA"/>
    <w:rsid w:val="00FD19E9"/>
    <w:rsid w:val="00FD1DF6"/>
    <w:rsid w:val="00FD28B2"/>
    <w:rsid w:val="00FD2C8F"/>
    <w:rsid w:val="00FD3988"/>
    <w:rsid w:val="00FD42AD"/>
    <w:rsid w:val="00FD7D1F"/>
    <w:rsid w:val="00FE2199"/>
    <w:rsid w:val="00FE2534"/>
    <w:rsid w:val="00FE3ADA"/>
    <w:rsid w:val="00FE3C0D"/>
    <w:rsid w:val="00FE3D85"/>
    <w:rsid w:val="00FE579F"/>
    <w:rsid w:val="00FE6341"/>
    <w:rsid w:val="00FE695C"/>
    <w:rsid w:val="00FE6E98"/>
    <w:rsid w:val="00FF1483"/>
    <w:rsid w:val="00FF1CA7"/>
    <w:rsid w:val="00FF1D65"/>
    <w:rsid w:val="00FF33CC"/>
    <w:rsid w:val="00FF362D"/>
    <w:rsid w:val="00FF3C98"/>
    <w:rsid w:val="00FF3CC2"/>
    <w:rsid w:val="00FF406B"/>
    <w:rsid w:val="00FF4195"/>
    <w:rsid w:val="00FF5AAE"/>
    <w:rsid w:val="00FF5C4D"/>
    <w:rsid w:val="00FF61AD"/>
    <w:rsid w:val="00FF6913"/>
    <w:rsid w:val="00FF7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138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2D5"/>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16B"/>
    <w:pPr>
      <w:ind w:left="720"/>
      <w:contextualSpacing/>
    </w:pPr>
  </w:style>
  <w:style w:type="paragraph" w:styleId="Kommentartext">
    <w:name w:val="annotation text"/>
    <w:basedOn w:val="Standard"/>
    <w:link w:val="KommentartextZchn"/>
    <w:uiPriority w:val="99"/>
    <w:unhideWhenUsed/>
    <w:rsid w:val="003F3FD7"/>
    <w:pPr>
      <w:spacing w:line="240" w:lineRule="auto"/>
    </w:pPr>
    <w:rPr>
      <w:sz w:val="20"/>
      <w:szCs w:val="20"/>
    </w:rPr>
  </w:style>
  <w:style w:type="character" w:customStyle="1" w:styleId="KommentartextZchn">
    <w:name w:val="Kommentartext Zchn"/>
    <w:basedOn w:val="Absatz-Standardschriftart"/>
    <w:link w:val="Kommentartext"/>
    <w:uiPriority w:val="99"/>
    <w:rsid w:val="003F3FD7"/>
    <w:rPr>
      <w:sz w:val="20"/>
      <w:szCs w:val="20"/>
      <w:lang w:val="en-US"/>
    </w:rPr>
  </w:style>
  <w:style w:type="table" w:customStyle="1" w:styleId="Tabellenraster1">
    <w:name w:val="Tabellenraster1"/>
    <w:basedOn w:val="NormaleTabelle"/>
    <w:next w:val="Tabellenraster"/>
    <w:uiPriority w:val="39"/>
    <w:rsid w:val="003F3FD7"/>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F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B500E"/>
    <w:rPr>
      <w:sz w:val="16"/>
      <w:szCs w:val="16"/>
    </w:rPr>
  </w:style>
  <w:style w:type="paragraph" w:styleId="Kommentarthema">
    <w:name w:val="annotation subject"/>
    <w:basedOn w:val="Kommentartext"/>
    <w:next w:val="Kommentartext"/>
    <w:link w:val="KommentarthemaZchn"/>
    <w:uiPriority w:val="99"/>
    <w:semiHidden/>
    <w:unhideWhenUsed/>
    <w:rsid w:val="006B500E"/>
    <w:rPr>
      <w:b/>
      <w:bCs/>
    </w:rPr>
  </w:style>
  <w:style w:type="character" w:customStyle="1" w:styleId="KommentarthemaZchn">
    <w:name w:val="Kommentarthema Zchn"/>
    <w:basedOn w:val="KommentartextZchn"/>
    <w:link w:val="Kommentarthema"/>
    <w:uiPriority w:val="99"/>
    <w:semiHidden/>
    <w:rsid w:val="006B500E"/>
    <w:rPr>
      <w:b/>
      <w:bCs/>
      <w:sz w:val="20"/>
      <w:szCs w:val="20"/>
      <w:lang w:val="en-US"/>
    </w:rPr>
  </w:style>
  <w:style w:type="paragraph" w:styleId="Sprechblasentext">
    <w:name w:val="Balloon Text"/>
    <w:basedOn w:val="Standard"/>
    <w:link w:val="SprechblasentextZchn"/>
    <w:uiPriority w:val="99"/>
    <w:semiHidden/>
    <w:unhideWhenUsed/>
    <w:rsid w:val="006B50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500E"/>
    <w:rPr>
      <w:rFonts w:ascii="Segoe UI" w:hAnsi="Segoe UI" w:cs="Segoe UI"/>
      <w:sz w:val="18"/>
      <w:szCs w:val="18"/>
      <w:lang w:val="en-US"/>
    </w:rPr>
  </w:style>
  <w:style w:type="paragraph" w:customStyle="1" w:styleId="EndNoteBibliography">
    <w:name w:val="EndNote Bibliography"/>
    <w:basedOn w:val="Standard"/>
    <w:link w:val="EndNoteBibliographyZchn"/>
    <w:rsid w:val="009B100F"/>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9B100F"/>
    <w:rPr>
      <w:rFonts w:ascii="Calibri" w:hAnsi="Calibri" w:cs="Calibri"/>
      <w:noProof/>
      <w:lang w:val="en-US"/>
    </w:rPr>
  </w:style>
  <w:style w:type="paragraph" w:styleId="Kopfzeile">
    <w:name w:val="header"/>
    <w:basedOn w:val="Standard"/>
    <w:link w:val="KopfzeileZchn"/>
    <w:uiPriority w:val="99"/>
    <w:unhideWhenUsed/>
    <w:rsid w:val="003E0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0DD"/>
    <w:rPr>
      <w:lang w:val="en-US"/>
    </w:rPr>
  </w:style>
  <w:style w:type="paragraph" w:styleId="Fuzeile">
    <w:name w:val="footer"/>
    <w:basedOn w:val="Standard"/>
    <w:link w:val="FuzeileZchn"/>
    <w:uiPriority w:val="99"/>
    <w:unhideWhenUsed/>
    <w:rsid w:val="003E0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0DD"/>
    <w:rPr>
      <w:lang w:val="en-US"/>
    </w:rPr>
  </w:style>
  <w:style w:type="paragraph" w:styleId="StandardWeb">
    <w:name w:val="Normal (Web)"/>
    <w:basedOn w:val="Standard"/>
    <w:uiPriority w:val="99"/>
    <w:unhideWhenUsed/>
    <w:rsid w:val="0098739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87390"/>
    <w:rPr>
      <w:b/>
      <w:bCs/>
    </w:rPr>
  </w:style>
  <w:style w:type="table" w:customStyle="1" w:styleId="Tabellenraster11">
    <w:name w:val="Tabellenraster11"/>
    <w:basedOn w:val="NormaleTabelle"/>
    <w:next w:val="Tabellenraster"/>
    <w:uiPriority w:val="39"/>
    <w:rsid w:val="00A509D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509D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509D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2C4153"/>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2C4153"/>
    <w:rPr>
      <w:rFonts w:ascii="Calibri" w:hAnsi="Calibri" w:cs="Calibri"/>
      <w:noProof/>
      <w:lang w:val="en-US"/>
    </w:rPr>
  </w:style>
  <w:style w:type="character" w:styleId="Hyperlink">
    <w:name w:val="Hyperlink"/>
    <w:basedOn w:val="Absatz-Standardschriftart"/>
    <w:uiPriority w:val="99"/>
    <w:unhideWhenUsed/>
    <w:rsid w:val="004A7972"/>
    <w:rPr>
      <w:color w:val="0563C1" w:themeColor="hyperlink"/>
      <w:u w:val="single"/>
    </w:rPr>
  </w:style>
  <w:style w:type="character" w:customStyle="1" w:styleId="element-citation">
    <w:name w:val="element-citation"/>
    <w:basedOn w:val="Absatz-Standardschriftart"/>
    <w:rsid w:val="0002267A"/>
  </w:style>
  <w:style w:type="character" w:customStyle="1" w:styleId="ref-journal">
    <w:name w:val="ref-journal"/>
    <w:basedOn w:val="Absatz-Standardschriftart"/>
    <w:rsid w:val="0002267A"/>
  </w:style>
  <w:style w:type="character" w:customStyle="1" w:styleId="ref-vol">
    <w:name w:val="ref-vol"/>
    <w:basedOn w:val="Absatz-Standardschriftart"/>
    <w:rsid w:val="0002267A"/>
  </w:style>
  <w:style w:type="character" w:styleId="Hervorhebung">
    <w:name w:val="Emphasis"/>
    <w:basedOn w:val="Absatz-Standardschriftart"/>
    <w:uiPriority w:val="20"/>
    <w:qFormat/>
    <w:rsid w:val="00F8290E"/>
    <w:rPr>
      <w:i/>
      <w:iCs/>
    </w:rPr>
  </w:style>
  <w:style w:type="character" w:styleId="HTMLZitat">
    <w:name w:val="HTML Cite"/>
    <w:basedOn w:val="Absatz-Standardschriftart"/>
    <w:uiPriority w:val="99"/>
    <w:semiHidden/>
    <w:unhideWhenUsed/>
    <w:rsid w:val="007F34F1"/>
    <w:rPr>
      <w:i/>
      <w:iCs/>
    </w:rPr>
  </w:style>
  <w:style w:type="paragraph" w:styleId="berarbeitung">
    <w:name w:val="Revision"/>
    <w:hidden/>
    <w:uiPriority w:val="99"/>
    <w:semiHidden/>
    <w:rsid w:val="005932D5"/>
    <w:pPr>
      <w:spacing w:after="0" w:line="240" w:lineRule="auto"/>
    </w:pPr>
    <w:rPr>
      <w:lang w:val="en-US"/>
    </w:rPr>
  </w:style>
  <w:style w:type="paragraph" w:customStyle="1" w:styleId="yiv5243775467msonormal">
    <w:name w:val="yiv5243775467msonormal"/>
    <w:basedOn w:val="Standard"/>
    <w:rsid w:val="0010644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3C53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5347"/>
    <w:rPr>
      <w:sz w:val="20"/>
      <w:szCs w:val="20"/>
      <w:lang w:val="en-US"/>
    </w:rPr>
  </w:style>
  <w:style w:type="character" w:styleId="Funotenzeichen">
    <w:name w:val="footnote reference"/>
    <w:basedOn w:val="Absatz-Standardschriftart"/>
    <w:uiPriority w:val="99"/>
    <w:semiHidden/>
    <w:unhideWhenUsed/>
    <w:rsid w:val="003C5347"/>
    <w:rPr>
      <w:vertAlign w:val="superscript"/>
    </w:rPr>
  </w:style>
  <w:style w:type="table" w:customStyle="1" w:styleId="Tabellenraster12">
    <w:name w:val="Tabellenraster12"/>
    <w:basedOn w:val="NormaleTabelle"/>
    <w:next w:val="Tabellenraster"/>
    <w:uiPriority w:val="39"/>
    <w:rsid w:val="003340D5"/>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2D5A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2D5A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9F1FB3"/>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79F"/>
    <w:pPr>
      <w:autoSpaceDE w:val="0"/>
      <w:autoSpaceDN w:val="0"/>
      <w:adjustRightInd w:val="0"/>
      <w:spacing w:after="0" w:line="240" w:lineRule="auto"/>
    </w:pPr>
    <w:rPr>
      <w:rFonts w:ascii="Lucida Sans" w:hAnsi="Lucida Sans" w:cs="Lucida Sans"/>
      <w:color w:val="000000"/>
      <w:sz w:val="24"/>
      <w:szCs w:val="24"/>
      <w:lang w:val="de-DE"/>
    </w:rPr>
  </w:style>
  <w:style w:type="character" w:customStyle="1" w:styleId="st">
    <w:name w:val="st"/>
    <w:basedOn w:val="Absatz-Standardschriftart"/>
    <w:rsid w:val="003945F2"/>
  </w:style>
  <w:style w:type="paragraph" w:customStyle="1" w:styleId="Pa5">
    <w:name w:val="Pa5"/>
    <w:basedOn w:val="Default"/>
    <w:next w:val="Default"/>
    <w:uiPriority w:val="99"/>
    <w:rsid w:val="00157436"/>
    <w:pPr>
      <w:spacing w:line="241" w:lineRule="atLeast"/>
    </w:pPr>
    <w:rPr>
      <w:rFonts w:ascii="Noto Sans Light" w:hAnsi="Noto Sans Light" w:cstheme="minorBidi"/>
      <w:color w:val="auto"/>
    </w:rPr>
  </w:style>
  <w:style w:type="character" w:customStyle="1" w:styleId="A9">
    <w:name w:val="A9"/>
    <w:uiPriority w:val="99"/>
    <w:rsid w:val="00A220AF"/>
    <w:rPr>
      <w:rFonts w:cs="Noto Sans Light"/>
      <w:color w:val="000000"/>
      <w:sz w:val="14"/>
      <w:szCs w:val="14"/>
    </w:rPr>
  </w:style>
  <w:style w:type="character" w:customStyle="1" w:styleId="A2">
    <w:name w:val="A2"/>
    <w:uiPriority w:val="99"/>
    <w:rsid w:val="00AA2EA4"/>
    <w:rPr>
      <w:rFonts w:cs="Shaker 2 Lancet Regular"/>
      <w:i/>
      <w:iCs/>
      <w:color w:val="000000"/>
      <w:sz w:val="16"/>
      <w:szCs w:val="16"/>
    </w:rPr>
  </w:style>
  <w:style w:type="paragraph" w:customStyle="1" w:styleId="Pa2">
    <w:name w:val="Pa2"/>
    <w:basedOn w:val="Default"/>
    <w:next w:val="Default"/>
    <w:uiPriority w:val="99"/>
    <w:rsid w:val="00AA2EA4"/>
    <w:pPr>
      <w:spacing w:line="167" w:lineRule="atLeast"/>
    </w:pPr>
    <w:rPr>
      <w:rFonts w:ascii="Shaker 2 Lancet Regular" w:hAnsi="Shaker 2 Lancet Regular" w:cstheme="minorBidi"/>
      <w:color w:val="auto"/>
      <w:lang w:val="de-AT"/>
    </w:rPr>
  </w:style>
  <w:style w:type="character" w:customStyle="1" w:styleId="bodytext">
    <w:name w:val="bodytext"/>
    <w:basedOn w:val="Absatz-Standardschriftart"/>
    <w:rsid w:val="000C28B2"/>
  </w:style>
  <w:style w:type="character" w:styleId="BesuchterHyperlink">
    <w:name w:val="FollowedHyperlink"/>
    <w:basedOn w:val="Absatz-Standardschriftart"/>
    <w:uiPriority w:val="99"/>
    <w:semiHidden/>
    <w:unhideWhenUsed/>
    <w:rsid w:val="00EB516D"/>
    <w:rPr>
      <w:color w:val="954F72" w:themeColor="followedHyperlink"/>
      <w:u w:val="single"/>
    </w:rPr>
  </w:style>
  <w:style w:type="character" w:customStyle="1" w:styleId="UnresolvedMention">
    <w:name w:val="Unresolved Mention"/>
    <w:basedOn w:val="Absatz-Standardschriftart"/>
    <w:uiPriority w:val="99"/>
    <w:semiHidden/>
    <w:unhideWhenUsed/>
    <w:rsid w:val="00DD1D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2D5"/>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16B"/>
    <w:pPr>
      <w:ind w:left="720"/>
      <w:contextualSpacing/>
    </w:pPr>
  </w:style>
  <w:style w:type="paragraph" w:styleId="Kommentartext">
    <w:name w:val="annotation text"/>
    <w:basedOn w:val="Standard"/>
    <w:link w:val="KommentartextZchn"/>
    <w:uiPriority w:val="99"/>
    <w:unhideWhenUsed/>
    <w:rsid w:val="003F3FD7"/>
    <w:pPr>
      <w:spacing w:line="240" w:lineRule="auto"/>
    </w:pPr>
    <w:rPr>
      <w:sz w:val="20"/>
      <w:szCs w:val="20"/>
    </w:rPr>
  </w:style>
  <w:style w:type="character" w:customStyle="1" w:styleId="KommentartextZchn">
    <w:name w:val="Kommentartext Zchn"/>
    <w:basedOn w:val="Absatz-Standardschriftart"/>
    <w:link w:val="Kommentartext"/>
    <w:uiPriority w:val="99"/>
    <w:rsid w:val="003F3FD7"/>
    <w:rPr>
      <w:sz w:val="20"/>
      <w:szCs w:val="20"/>
      <w:lang w:val="en-US"/>
    </w:rPr>
  </w:style>
  <w:style w:type="table" w:customStyle="1" w:styleId="Tabellenraster1">
    <w:name w:val="Tabellenraster1"/>
    <w:basedOn w:val="NormaleTabelle"/>
    <w:next w:val="Tabellenraster"/>
    <w:uiPriority w:val="39"/>
    <w:rsid w:val="003F3FD7"/>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F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B500E"/>
    <w:rPr>
      <w:sz w:val="16"/>
      <w:szCs w:val="16"/>
    </w:rPr>
  </w:style>
  <w:style w:type="paragraph" w:styleId="Kommentarthema">
    <w:name w:val="annotation subject"/>
    <w:basedOn w:val="Kommentartext"/>
    <w:next w:val="Kommentartext"/>
    <w:link w:val="KommentarthemaZchn"/>
    <w:uiPriority w:val="99"/>
    <w:semiHidden/>
    <w:unhideWhenUsed/>
    <w:rsid w:val="006B500E"/>
    <w:rPr>
      <w:b/>
      <w:bCs/>
    </w:rPr>
  </w:style>
  <w:style w:type="character" w:customStyle="1" w:styleId="KommentarthemaZchn">
    <w:name w:val="Kommentarthema Zchn"/>
    <w:basedOn w:val="KommentartextZchn"/>
    <w:link w:val="Kommentarthema"/>
    <w:uiPriority w:val="99"/>
    <w:semiHidden/>
    <w:rsid w:val="006B500E"/>
    <w:rPr>
      <w:b/>
      <w:bCs/>
      <w:sz w:val="20"/>
      <w:szCs w:val="20"/>
      <w:lang w:val="en-US"/>
    </w:rPr>
  </w:style>
  <w:style w:type="paragraph" w:styleId="Sprechblasentext">
    <w:name w:val="Balloon Text"/>
    <w:basedOn w:val="Standard"/>
    <w:link w:val="SprechblasentextZchn"/>
    <w:uiPriority w:val="99"/>
    <w:semiHidden/>
    <w:unhideWhenUsed/>
    <w:rsid w:val="006B50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500E"/>
    <w:rPr>
      <w:rFonts w:ascii="Segoe UI" w:hAnsi="Segoe UI" w:cs="Segoe UI"/>
      <w:sz w:val="18"/>
      <w:szCs w:val="18"/>
      <w:lang w:val="en-US"/>
    </w:rPr>
  </w:style>
  <w:style w:type="paragraph" w:customStyle="1" w:styleId="EndNoteBibliography">
    <w:name w:val="EndNote Bibliography"/>
    <w:basedOn w:val="Standard"/>
    <w:link w:val="EndNoteBibliographyZchn"/>
    <w:rsid w:val="009B100F"/>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9B100F"/>
    <w:rPr>
      <w:rFonts w:ascii="Calibri" w:hAnsi="Calibri" w:cs="Calibri"/>
      <w:noProof/>
      <w:lang w:val="en-US"/>
    </w:rPr>
  </w:style>
  <w:style w:type="paragraph" w:styleId="Kopfzeile">
    <w:name w:val="header"/>
    <w:basedOn w:val="Standard"/>
    <w:link w:val="KopfzeileZchn"/>
    <w:uiPriority w:val="99"/>
    <w:unhideWhenUsed/>
    <w:rsid w:val="003E0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0DD"/>
    <w:rPr>
      <w:lang w:val="en-US"/>
    </w:rPr>
  </w:style>
  <w:style w:type="paragraph" w:styleId="Fuzeile">
    <w:name w:val="footer"/>
    <w:basedOn w:val="Standard"/>
    <w:link w:val="FuzeileZchn"/>
    <w:uiPriority w:val="99"/>
    <w:unhideWhenUsed/>
    <w:rsid w:val="003E0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0DD"/>
    <w:rPr>
      <w:lang w:val="en-US"/>
    </w:rPr>
  </w:style>
  <w:style w:type="paragraph" w:styleId="StandardWeb">
    <w:name w:val="Normal (Web)"/>
    <w:basedOn w:val="Standard"/>
    <w:uiPriority w:val="99"/>
    <w:unhideWhenUsed/>
    <w:rsid w:val="0098739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87390"/>
    <w:rPr>
      <w:b/>
      <w:bCs/>
    </w:rPr>
  </w:style>
  <w:style w:type="table" w:customStyle="1" w:styleId="Tabellenraster11">
    <w:name w:val="Tabellenraster11"/>
    <w:basedOn w:val="NormaleTabelle"/>
    <w:next w:val="Tabellenraster"/>
    <w:uiPriority w:val="39"/>
    <w:rsid w:val="00A509D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509D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509D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2C4153"/>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2C4153"/>
    <w:rPr>
      <w:rFonts w:ascii="Calibri" w:hAnsi="Calibri" w:cs="Calibri"/>
      <w:noProof/>
      <w:lang w:val="en-US"/>
    </w:rPr>
  </w:style>
  <w:style w:type="character" w:styleId="Hyperlink">
    <w:name w:val="Hyperlink"/>
    <w:basedOn w:val="Absatz-Standardschriftart"/>
    <w:uiPriority w:val="99"/>
    <w:unhideWhenUsed/>
    <w:rsid w:val="004A7972"/>
    <w:rPr>
      <w:color w:val="0563C1" w:themeColor="hyperlink"/>
      <w:u w:val="single"/>
    </w:rPr>
  </w:style>
  <w:style w:type="character" w:customStyle="1" w:styleId="element-citation">
    <w:name w:val="element-citation"/>
    <w:basedOn w:val="Absatz-Standardschriftart"/>
    <w:rsid w:val="0002267A"/>
  </w:style>
  <w:style w:type="character" w:customStyle="1" w:styleId="ref-journal">
    <w:name w:val="ref-journal"/>
    <w:basedOn w:val="Absatz-Standardschriftart"/>
    <w:rsid w:val="0002267A"/>
  </w:style>
  <w:style w:type="character" w:customStyle="1" w:styleId="ref-vol">
    <w:name w:val="ref-vol"/>
    <w:basedOn w:val="Absatz-Standardschriftart"/>
    <w:rsid w:val="0002267A"/>
  </w:style>
  <w:style w:type="character" w:styleId="Hervorhebung">
    <w:name w:val="Emphasis"/>
    <w:basedOn w:val="Absatz-Standardschriftart"/>
    <w:uiPriority w:val="20"/>
    <w:qFormat/>
    <w:rsid w:val="00F8290E"/>
    <w:rPr>
      <w:i/>
      <w:iCs/>
    </w:rPr>
  </w:style>
  <w:style w:type="character" w:styleId="HTMLZitat">
    <w:name w:val="HTML Cite"/>
    <w:basedOn w:val="Absatz-Standardschriftart"/>
    <w:uiPriority w:val="99"/>
    <w:semiHidden/>
    <w:unhideWhenUsed/>
    <w:rsid w:val="007F34F1"/>
    <w:rPr>
      <w:i/>
      <w:iCs/>
    </w:rPr>
  </w:style>
  <w:style w:type="paragraph" w:styleId="berarbeitung">
    <w:name w:val="Revision"/>
    <w:hidden/>
    <w:uiPriority w:val="99"/>
    <w:semiHidden/>
    <w:rsid w:val="005932D5"/>
    <w:pPr>
      <w:spacing w:after="0" w:line="240" w:lineRule="auto"/>
    </w:pPr>
    <w:rPr>
      <w:lang w:val="en-US"/>
    </w:rPr>
  </w:style>
  <w:style w:type="paragraph" w:customStyle="1" w:styleId="yiv5243775467msonormal">
    <w:name w:val="yiv5243775467msonormal"/>
    <w:basedOn w:val="Standard"/>
    <w:rsid w:val="0010644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3C53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5347"/>
    <w:rPr>
      <w:sz w:val="20"/>
      <w:szCs w:val="20"/>
      <w:lang w:val="en-US"/>
    </w:rPr>
  </w:style>
  <w:style w:type="character" w:styleId="Funotenzeichen">
    <w:name w:val="footnote reference"/>
    <w:basedOn w:val="Absatz-Standardschriftart"/>
    <w:uiPriority w:val="99"/>
    <w:semiHidden/>
    <w:unhideWhenUsed/>
    <w:rsid w:val="003C5347"/>
    <w:rPr>
      <w:vertAlign w:val="superscript"/>
    </w:rPr>
  </w:style>
  <w:style w:type="table" w:customStyle="1" w:styleId="Tabellenraster12">
    <w:name w:val="Tabellenraster12"/>
    <w:basedOn w:val="NormaleTabelle"/>
    <w:next w:val="Tabellenraster"/>
    <w:uiPriority w:val="39"/>
    <w:rsid w:val="003340D5"/>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2D5A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2D5A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9F1FB3"/>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79F"/>
    <w:pPr>
      <w:autoSpaceDE w:val="0"/>
      <w:autoSpaceDN w:val="0"/>
      <w:adjustRightInd w:val="0"/>
      <w:spacing w:after="0" w:line="240" w:lineRule="auto"/>
    </w:pPr>
    <w:rPr>
      <w:rFonts w:ascii="Lucida Sans" w:hAnsi="Lucida Sans" w:cs="Lucida Sans"/>
      <w:color w:val="000000"/>
      <w:sz w:val="24"/>
      <w:szCs w:val="24"/>
      <w:lang w:val="de-DE"/>
    </w:rPr>
  </w:style>
  <w:style w:type="character" w:customStyle="1" w:styleId="st">
    <w:name w:val="st"/>
    <w:basedOn w:val="Absatz-Standardschriftart"/>
    <w:rsid w:val="003945F2"/>
  </w:style>
  <w:style w:type="paragraph" w:customStyle="1" w:styleId="Pa5">
    <w:name w:val="Pa5"/>
    <w:basedOn w:val="Default"/>
    <w:next w:val="Default"/>
    <w:uiPriority w:val="99"/>
    <w:rsid w:val="00157436"/>
    <w:pPr>
      <w:spacing w:line="241" w:lineRule="atLeast"/>
    </w:pPr>
    <w:rPr>
      <w:rFonts w:ascii="Noto Sans Light" w:hAnsi="Noto Sans Light" w:cstheme="minorBidi"/>
      <w:color w:val="auto"/>
    </w:rPr>
  </w:style>
  <w:style w:type="character" w:customStyle="1" w:styleId="A9">
    <w:name w:val="A9"/>
    <w:uiPriority w:val="99"/>
    <w:rsid w:val="00A220AF"/>
    <w:rPr>
      <w:rFonts w:cs="Noto Sans Light"/>
      <w:color w:val="000000"/>
      <w:sz w:val="14"/>
      <w:szCs w:val="14"/>
    </w:rPr>
  </w:style>
  <w:style w:type="character" w:customStyle="1" w:styleId="A2">
    <w:name w:val="A2"/>
    <w:uiPriority w:val="99"/>
    <w:rsid w:val="00AA2EA4"/>
    <w:rPr>
      <w:rFonts w:cs="Shaker 2 Lancet Regular"/>
      <w:i/>
      <w:iCs/>
      <w:color w:val="000000"/>
      <w:sz w:val="16"/>
      <w:szCs w:val="16"/>
    </w:rPr>
  </w:style>
  <w:style w:type="paragraph" w:customStyle="1" w:styleId="Pa2">
    <w:name w:val="Pa2"/>
    <w:basedOn w:val="Default"/>
    <w:next w:val="Default"/>
    <w:uiPriority w:val="99"/>
    <w:rsid w:val="00AA2EA4"/>
    <w:pPr>
      <w:spacing w:line="167" w:lineRule="atLeast"/>
    </w:pPr>
    <w:rPr>
      <w:rFonts w:ascii="Shaker 2 Lancet Regular" w:hAnsi="Shaker 2 Lancet Regular" w:cstheme="minorBidi"/>
      <w:color w:val="auto"/>
      <w:lang w:val="de-AT"/>
    </w:rPr>
  </w:style>
  <w:style w:type="character" w:customStyle="1" w:styleId="bodytext">
    <w:name w:val="bodytext"/>
    <w:basedOn w:val="Absatz-Standardschriftart"/>
    <w:rsid w:val="000C28B2"/>
  </w:style>
  <w:style w:type="character" w:styleId="BesuchterHyperlink">
    <w:name w:val="FollowedHyperlink"/>
    <w:basedOn w:val="Absatz-Standardschriftart"/>
    <w:uiPriority w:val="99"/>
    <w:semiHidden/>
    <w:unhideWhenUsed/>
    <w:rsid w:val="00EB516D"/>
    <w:rPr>
      <w:color w:val="954F72" w:themeColor="followedHyperlink"/>
      <w:u w:val="single"/>
    </w:rPr>
  </w:style>
  <w:style w:type="character" w:customStyle="1" w:styleId="UnresolvedMention">
    <w:name w:val="Unresolved Mention"/>
    <w:basedOn w:val="Absatz-Standardschriftart"/>
    <w:uiPriority w:val="99"/>
    <w:semiHidden/>
    <w:unhideWhenUsed/>
    <w:rsid w:val="00DD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859">
      <w:bodyDiv w:val="1"/>
      <w:marLeft w:val="0"/>
      <w:marRight w:val="0"/>
      <w:marTop w:val="0"/>
      <w:marBottom w:val="0"/>
      <w:divBdr>
        <w:top w:val="none" w:sz="0" w:space="0" w:color="auto"/>
        <w:left w:val="none" w:sz="0" w:space="0" w:color="auto"/>
        <w:bottom w:val="none" w:sz="0" w:space="0" w:color="auto"/>
        <w:right w:val="none" w:sz="0" w:space="0" w:color="auto"/>
      </w:divBdr>
    </w:div>
    <w:div w:id="66537425">
      <w:bodyDiv w:val="1"/>
      <w:marLeft w:val="0"/>
      <w:marRight w:val="0"/>
      <w:marTop w:val="0"/>
      <w:marBottom w:val="0"/>
      <w:divBdr>
        <w:top w:val="none" w:sz="0" w:space="0" w:color="auto"/>
        <w:left w:val="none" w:sz="0" w:space="0" w:color="auto"/>
        <w:bottom w:val="none" w:sz="0" w:space="0" w:color="auto"/>
        <w:right w:val="none" w:sz="0" w:space="0" w:color="auto"/>
      </w:divBdr>
    </w:div>
    <w:div w:id="68044202">
      <w:bodyDiv w:val="1"/>
      <w:marLeft w:val="0"/>
      <w:marRight w:val="0"/>
      <w:marTop w:val="0"/>
      <w:marBottom w:val="0"/>
      <w:divBdr>
        <w:top w:val="none" w:sz="0" w:space="0" w:color="auto"/>
        <w:left w:val="none" w:sz="0" w:space="0" w:color="auto"/>
        <w:bottom w:val="none" w:sz="0" w:space="0" w:color="auto"/>
        <w:right w:val="none" w:sz="0" w:space="0" w:color="auto"/>
      </w:divBdr>
    </w:div>
    <w:div w:id="184712691">
      <w:bodyDiv w:val="1"/>
      <w:marLeft w:val="0"/>
      <w:marRight w:val="0"/>
      <w:marTop w:val="0"/>
      <w:marBottom w:val="0"/>
      <w:divBdr>
        <w:top w:val="none" w:sz="0" w:space="0" w:color="auto"/>
        <w:left w:val="none" w:sz="0" w:space="0" w:color="auto"/>
        <w:bottom w:val="none" w:sz="0" w:space="0" w:color="auto"/>
        <w:right w:val="none" w:sz="0" w:space="0" w:color="auto"/>
      </w:divBdr>
    </w:div>
    <w:div w:id="428700531">
      <w:bodyDiv w:val="1"/>
      <w:marLeft w:val="0"/>
      <w:marRight w:val="0"/>
      <w:marTop w:val="0"/>
      <w:marBottom w:val="0"/>
      <w:divBdr>
        <w:top w:val="none" w:sz="0" w:space="0" w:color="auto"/>
        <w:left w:val="none" w:sz="0" w:space="0" w:color="auto"/>
        <w:bottom w:val="none" w:sz="0" w:space="0" w:color="auto"/>
        <w:right w:val="none" w:sz="0" w:space="0" w:color="auto"/>
      </w:divBdr>
    </w:div>
    <w:div w:id="468405706">
      <w:bodyDiv w:val="1"/>
      <w:marLeft w:val="0"/>
      <w:marRight w:val="0"/>
      <w:marTop w:val="0"/>
      <w:marBottom w:val="0"/>
      <w:divBdr>
        <w:top w:val="none" w:sz="0" w:space="0" w:color="auto"/>
        <w:left w:val="none" w:sz="0" w:space="0" w:color="auto"/>
        <w:bottom w:val="none" w:sz="0" w:space="0" w:color="auto"/>
        <w:right w:val="none" w:sz="0" w:space="0" w:color="auto"/>
      </w:divBdr>
      <w:divsChild>
        <w:div w:id="871068714">
          <w:marLeft w:val="0"/>
          <w:marRight w:val="0"/>
          <w:marTop w:val="0"/>
          <w:marBottom w:val="0"/>
          <w:divBdr>
            <w:top w:val="none" w:sz="0" w:space="0" w:color="auto"/>
            <w:left w:val="none" w:sz="0" w:space="0" w:color="auto"/>
            <w:bottom w:val="none" w:sz="0" w:space="0" w:color="auto"/>
            <w:right w:val="none" w:sz="0" w:space="0" w:color="auto"/>
          </w:divBdr>
          <w:divsChild>
            <w:div w:id="1637251802">
              <w:marLeft w:val="0"/>
              <w:marRight w:val="0"/>
              <w:marTop w:val="0"/>
              <w:marBottom w:val="0"/>
              <w:divBdr>
                <w:top w:val="none" w:sz="0" w:space="0" w:color="auto"/>
                <w:left w:val="none" w:sz="0" w:space="0" w:color="auto"/>
                <w:bottom w:val="none" w:sz="0" w:space="0" w:color="auto"/>
                <w:right w:val="none" w:sz="0" w:space="0" w:color="auto"/>
              </w:divBdr>
              <w:divsChild>
                <w:div w:id="552888590">
                  <w:marLeft w:val="0"/>
                  <w:marRight w:val="0"/>
                  <w:marTop w:val="0"/>
                  <w:marBottom w:val="0"/>
                  <w:divBdr>
                    <w:top w:val="none" w:sz="0" w:space="0" w:color="auto"/>
                    <w:left w:val="none" w:sz="0" w:space="0" w:color="auto"/>
                    <w:bottom w:val="none" w:sz="0" w:space="0" w:color="auto"/>
                    <w:right w:val="none" w:sz="0" w:space="0" w:color="auto"/>
                  </w:divBdr>
                  <w:divsChild>
                    <w:div w:id="3733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5785">
      <w:bodyDiv w:val="1"/>
      <w:marLeft w:val="0"/>
      <w:marRight w:val="0"/>
      <w:marTop w:val="0"/>
      <w:marBottom w:val="0"/>
      <w:divBdr>
        <w:top w:val="none" w:sz="0" w:space="0" w:color="auto"/>
        <w:left w:val="none" w:sz="0" w:space="0" w:color="auto"/>
        <w:bottom w:val="none" w:sz="0" w:space="0" w:color="auto"/>
        <w:right w:val="none" w:sz="0" w:space="0" w:color="auto"/>
      </w:divBdr>
    </w:div>
    <w:div w:id="640892267">
      <w:bodyDiv w:val="1"/>
      <w:marLeft w:val="0"/>
      <w:marRight w:val="0"/>
      <w:marTop w:val="0"/>
      <w:marBottom w:val="0"/>
      <w:divBdr>
        <w:top w:val="none" w:sz="0" w:space="0" w:color="auto"/>
        <w:left w:val="none" w:sz="0" w:space="0" w:color="auto"/>
        <w:bottom w:val="none" w:sz="0" w:space="0" w:color="auto"/>
        <w:right w:val="none" w:sz="0" w:space="0" w:color="auto"/>
      </w:divBdr>
    </w:div>
    <w:div w:id="644167803">
      <w:bodyDiv w:val="1"/>
      <w:marLeft w:val="0"/>
      <w:marRight w:val="0"/>
      <w:marTop w:val="0"/>
      <w:marBottom w:val="0"/>
      <w:divBdr>
        <w:top w:val="none" w:sz="0" w:space="0" w:color="auto"/>
        <w:left w:val="none" w:sz="0" w:space="0" w:color="auto"/>
        <w:bottom w:val="none" w:sz="0" w:space="0" w:color="auto"/>
        <w:right w:val="none" w:sz="0" w:space="0" w:color="auto"/>
      </w:divBdr>
    </w:div>
    <w:div w:id="671957562">
      <w:bodyDiv w:val="1"/>
      <w:marLeft w:val="0"/>
      <w:marRight w:val="0"/>
      <w:marTop w:val="0"/>
      <w:marBottom w:val="0"/>
      <w:divBdr>
        <w:top w:val="none" w:sz="0" w:space="0" w:color="auto"/>
        <w:left w:val="none" w:sz="0" w:space="0" w:color="auto"/>
        <w:bottom w:val="none" w:sz="0" w:space="0" w:color="auto"/>
        <w:right w:val="none" w:sz="0" w:space="0" w:color="auto"/>
      </w:divBdr>
    </w:div>
    <w:div w:id="711150311">
      <w:bodyDiv w:val="1"/>
      <w:marLeft w:val="0"/>
      <w:marRight w:val="0"/>
      <w:marTop w:val="0"/>
      <w:marBottom w:val="0"/>
      <w:divBdr>
        <w:top w:val="none" w:sz="0" w:space="0" w:color="auto"/>
        <w:left w:val="none" w:sz="0" w:space="0" w:color="auto"/>
        <w:bottom w:val="none" w:sz="0" w:space="0" w:color="auto"/>
        <w:right w:val="none" w:sz="0" w:space="0" w:color="auto"/>
      </w:divBdr>
    </w:div>
    <w:div w:id="734397320">
      <w:bodyDiv w:val="1"/>
      <w:marLeft w:val="0"/>
      <w:marRight w:val="0"/>
      <w:marTop w:val="0"/>
      <w:marBottom w:val="0"/>
      <w:divBdr>
        <w:top w:val="none" w:sz="0" w:space="0" w:color="auto"/>
        <w:left w:val="none" w:sz="0" w:space="0" w:color="auto"/>
        <w:bottom w:val="none" w:sz="0" w:space="0" w:color="auto"/>
        <w:right w:val="none" w:sz="0" w:space="0" w:color="auto"/>
      </w:divBdr>
    </w:div>
    <w:div w:id="846599380">
      <w:bodyDiv w:val="1"/>
      <w:marLeft w:val="0"/>
      <w:marRight w:val="0"/>
      <w:marTop w:val="0"/>
      <w:marBottom w:val="0"/>
      <w:divBdr>
        <w:top w:val="none" w:sz="0" w:space="0" w:color="auto"/>
        <w:left w:val="none" w:sz="0" w:space="0" w:color="auto"/>
        <w:bottom w:val="none" w:sz="0" w:space="0" w:color="auto"/>
        <w:right w:val="none" w:sz="0" w:space="0" w:color="auto"/>
      </w:divBdr>
    </w:div>
    <w:div w:id="846988350">
      <w:bodyDiv w:val="1"/>
      <w:marLeft w:val="0"/>
      <w:marRight w:val="0"/>
      <w:marTop w:val="0"/>
      <w:marBottom w:val="0"/>
      <w:divBdr>
        <w:top w:val="none" w:sz="0" w:space="0" w:color="auto"/>
        <w:left w:val="none" w:sz="0" w:space="0" w:color="auto"/>
        <w:bottom w:val="none" w:sz="0" w:space="0" w:color="auto"/>
        <w:right w:val="none" w:sz="0" w:space="0" w:color="auto"/>
      </w:divBdr>
    </w:div>
    <w:div w:id="978726376">
      <w:bodyDiv w:val="1"/>
      <w:marLeft w:val="0"/>
      <w:marRight w:val="0"/>
      <w:marTop w:val="0"/>
      <w:marBottom w:val="0"/>
      <w:divBdr>
        <w:top w:val="none" w:sz="0" w:space="0" w:color="auto"/>
        <w:left w:val="none" w:sz="0" w:space="0" w:color="auto"/>
        <w:bottom w:val="none" w:sz="0" w:space="0" w:color="auto"/>
        <w:right w:val="none" w:sz="0" w:space="0" w:color="auto"/>
      </w:divBdr>
      <w:divsChild>
        <w:div w:id="402409278">
          <w:marLeft w:val="720"/>
          <w:marRight w:val="0"/>
          <w:marTop w:val="0"/>
          <w:marBottom w:val="0"/>
          <w:divBdr>
            <w:top w:val="none" w:sz="0" w:space="0" w:color="auto"/>
            <w:left w:val="none" w:sz="0" w:space="0" w:color="auto"/>
            <w:bottom w:val="none" w:sz="0" w:space="0" w:color="auto"/>
            <w:right w:val="none" w:sz="0" w:space="0" w:color="auto"/>
          </w:divBdr>
        </w:div>
        <w:div w:id="538512241">
          <w:marLeft w:val="1267"/>
          <w:marRight w:val="0"/>
          <w:marTop w:val="0"/>
          <w:marBottom w:val="0"/>
          <w:divBdr>
            <w:top w:val="none" w:sz="0" w:space="0" w:color="auto"/>
            <w:left w:val="none" w:sz="0" w:space="0" w:color="auto"/>
            <w:bottom w:val="none" w:sz="0" w:space="0" w:color="auto"/>
            <w:right w:val="none" w:sz="0" w:space="0" w:color="auto"/>
          </w:divBdr>
        </w:div>
        <w:div w:id="1051073354">
          <w:marLeft w:val="720"/>
          <w:marRight w:val="0"/>
          <w:marTop w:val="0"/>
          <w:marBottom w:val="0"/>
          <w:divBdr>
            <w:top w:val="none" w:sz="0" w:space="0" w:color="auto"/>
            <w:left w:val="none" w:sz="0" w:space="0" w:color="auto"/>
            <w:bottom w:val="none" w:sz="0" w:space="0" w:color="auto"/>
            <w:right w:val="none" w:sz="0" w:space="0" w:color="auto"/>
          </w:divBdr>
        </w:div>
        <w:div w:id="1728072034">
          <w:marLeft w:val="720"/>
          <w:marRight w:val="0"/>
          <w:marTop w:val="0"/>
          <w:marBottom w:val="0"/>
          <w:divBdr>
            <w:top w:val="none" w:sz="0" w:space="0" w:color="auto"/>
            <w:left w:val="none" w:sz="0" w:space="0" w:color="auto"/>
            <w:bottom w:val="none" w:sz="0" w:space="0" w:color="auto"/>
            <w:right w:val="none" w:sz="0" w:space="0" w:color="auto"/>
          </w:divBdr>
        </w:div>
        <w:div w:id="1769694213">
          <w:marLeft w:val="720"/>
          <w:marRight w:val="0"/>
          <w:marTop w:val="0"/>
          <w:marBottom w:val="0"/>
          <w:divBdr>
            <w:top w:val="none" w:sz="0" w:space="0" w:color="auto"/>
            <w:left w:val="none" w:sz="0" w:space="0" w:color="auto"/>
            <w:bottom w:val="none" w:sz="0" w:space="0" w:color="auto"/>
            <w:right w:val="none" w:sz="0" w:space="0" w:color="auto"/>
          </w:divBdr>
        </w:div>
      </w:divsChild>
    </w:div>
    <w:div w:id="989792035">
      <w:bodyDiv w:val="1"/>
      <w:marLeft w:val="0"/>
      <w:marRight w:val="0"/>
      <w:marTop w:val="0"/>
      <w:marBottom w:val="0"/>
      <w:divBdr>
        <w:top w:val="none" w:sz="0" w:space="0" w:color="auto"/>
        <w:left w:val="none" w:sz="0" w:space="0" w:color="auto"/>
        <w:bottom w:val="none" w:sz="0" w:space="0" w:color="auto"/>
        <w:right w:val="none" w:sz="0" w:space="0" w:color="auto"/>
      </w:divBdr>
      <w:divsChild>
        <w:div w:id="355081503">
          <w:marLeft w:val="1166"/>
          <w:marRight w:val="0"/>
          <w:marTop w:val="0"/>
          <w:marBottom w:val="0"/>
          <w:divBdr>
            <w:top w:val="none" w:sz="0" w:space="0" w:color="auto"/>
            <w:left w:val="none" w:sz="0" w:space="0" w:color="auto"/>
            <w:bottom w:val="none" w:sz="0" w:space="0" w:color="auto"/>
            <w:right w:val="none" w:sz="0" w:space="0" w:color="auto"/>
          </w:divBdr>
        </w:div>
        <w:div w:id="621765858">
          <w:marLeft w:val="1166"/>
          <w:marRight w:val="0"/>
          <w:marTop w:val="0"/>
          <w:marBottom w:val="0"/>
          <w:divBdr>
            <w:top w:val="none" w:sz="0" w:space="0" w:color="auto"/>
            <w:left w:val="none" w:sz="0" w:space="0" w:color="auto"/>
            <w:bottom w:val="none" w:sz="0" w:space="0" w:color="auto"/>
            <w:right w:val="none" w:sz="0" w:space="0" w:color="auto"/>
          </w:divBdr>
        </w:div>
        <w:div w:id="1099760560">
          <w:marLeft w:val="1166"/>
          <w:marRight w:val="0"/>
          <w:marTop w:val="0"/>
          <w:marBottom w:val="0"/>
          <w:divBdr>
            <w:top w:val="none" w:sz="0" w:space="0" w:color="auto"/>
            <w:left w:val="none" w:sz="0" w:space="0" w:color="auto"/>
            <w:bottom w:val="none" w:sz="0" w:space="0" w:color="auto"/>
            <w:right w:val="none" w:sz="0" w:space="0" w:color="auto"/>
          </w:divBdr>
        </w:div>
      </w:divsChild>
    </w:div>
    <w:div w:id="1001080316">
      <w:bodyDiv w:val="1"/>
      <w:marLeft w:val="0"/>
      <w:marRight w:val="0"/>
      <w:marTop w:val="0"/>
      <w:marBottom w:val="0"/>
      <w:divBdr>
        <w:top w:val="none" w:sz="0" w:space="0" w:color="auto"/>
        <w:left w:val="none" w:sz="0" w:space="0" w:color="auto"/>
        <w:bottom w:val="none" w:sz="0" w:space="0" w:color="auto"/>
        <w:right w:val="none" w:sz="0" w:space="0" w:color="auto"/>
      </w:divBdr>
    </w:div>
    <w:div w:id="1039162493">
      <w:bodyDiv w:val="1"/>
      <w:marLeft w:val="0"/>
      <w:marRight w:val="0"/>
      <w:marTop w:val="0"/>
      <w:marBottom w:val="0"/>
      <w:divBdr>
        <w:top w:val="none" w:sz="0" w:space="0" w:color="auto"/>
        <w:left w:val="none" w:sz="0" w:space="0" w:color="auto"/>
        <w:bottom w:val="none" w:sz="0" w:space="0" w:color="auto"/>
        <w:right w:val="none" w:sz="0" w:space="0" w:color="auto"/>
      </w:divBdr>
      <w:divsChild>
        <w:div w:id="897933532">
          <w:marLeft w:val="547"/>
          <w:marRight w:val="0"/>
          <w:marTop w:val="86"/>
          <w:marBottom w:val="0"/>
          <w:divBdr>
            <w:top w:val="none" w:sz="0" w:space="0" w:color="auto"/>
            <w:left w:val="none" w:sz="0" w:space="0" w:color="auto"/>
            <w:bottom w:val="none" w:sz="0" w:space="0" w:color="auto"/>
            <w:right w:val="none" w:sz="0" w:space="0" w:color="auto"/>
          </w:divBdr>
        </w:div>
        <w:div w:id="1209880249">
          <w:marLeft w:val="547"/>
          <w:marRight w:val="0"/>
          <w:marTop w:val="86"/>
          <w:marBottom w:val="0"/>
          <w:divBdr>
            <w:top w:val="none" w:sz="0" w:space="0" w:color="auto"/>
            <w:left w:val="none" w:sz="0" w:space="0" w:color="auto"/>
            <w:bottom w:val="none" w:sz="0" w:space="0" w:color="auto"/>
            <w:right w:val="none" w:sz="0" w:space="0" w:color="auto"/>
          </w:divBdr>
        </w:div>
        <w:div w:id="1642928551">
          <w:marLeft w:val="547"/>
          <w:marRight w:val="0"/>
          <w:marTop w:val="86"/>
          <w:marBottom w:val="0"/>
          <w:divBdr>
            <w:top w:val="none" w:sz="0" w:space="0" w:color="auto"/>
            <w:left w:val="none" w:sz="0" w:space="0" w:color="auto"/>
            <w:bottom w:val="none" w:sz="0" w:space="0" w:color="auto"/>
            <w:right w:val="none" w:sz="0" w:space="0" w:color="auto"/>
          </w:divBdr>
        </w:div>
      </w:divsChild>
    </w:div>
    <w:div w:id="1192261204">
      <w:bodyDiv w:val="1"/>
      <w:marLeft w:val="0"/>
      <w:marRight w:val="0"/>
      <w:marTop w:val="0"/>
      <w:marBottom w:val="0"/>
      <w:divBdr>
        <w:top w:val="none" w:sz="0" w:space="0" w:color="auto"/>
        <w:left w:val="none" w:sz="0" w:space="0" w:color="auto"/>
        <w:bottom w:val="none" w:sz="0" w:space="0" w:color="auto"/>
        <w:right w:val="none" w:sz="0" w:space="0" w:color="auto"/>
      </w:divBdr>
    </w:div>
    <w:div w:id="1240676161">
      <w:bodyDiv w:val="1"/>
      <w:marLeft w:val="0"/>
      <w:marRight w:val="0"/>
      <w:marTop w:val="0"/>
      <w:marBottom w:val="0"/>
      <w:divBdr>
        <w:top w:val="none" w:sz="0" w:space="0" w:color="auto"/>
        <w:left w:val="none" w:sz="0" w:space="0" w:color="auto"/>
        <w:bottom w:val="none" w:sz="0" w:space="0" w:color="auto"/>
        <w:right w:val="none" w:sz="0" w:space="0" w:color="auto"/>
      </w:divBdr>
    </w:div>
    <w:div w:id="1309672414">
      <w:bodyDiv w:val="1"/>
      <w:marLeft w:val="0"/>
      <w:marRight w:val="0"/>
      <w:marTop w:val="0"/>
      <w:marBottom w:val="0"/>
      <w:divBdr>
        <w:top w:val="none" w:sz="0" w:space="0" w:color="auto"/>
        <w:left w:val="none" w:sz="0" w:space="0" w:color="auto"/>
        <w:bottom w:val="none" w:sz="0" w:space="0" w:color="auto"/>
        <w:right w:val="none" w:sz="0" w:space="0" w:color="auto"/>
      </w:divBdr>
    </w:div>
    <w:div w:id="1404647071">
      <w:bodyDiv w:val="1"/>
      <w:marLeft w:val="0"/>
      <w:marRight w:val="0"/>
      <w:marTop w:val="0"/>
      <w:marBottom w:val="0"/>
      <w:divBdr>
        <w:top w:val="none" w:sz="0" w:space="0" w:color="auto"/>
        <w:left w:val="none" w:sz="0" w:space="0" w:color="auto"/>
        <w:bottom w:val="none" w:sz="0" w:space="0" w:color="auto"/>
        <w:right w:val="none" w:sz="0" w:space="0" w:color="auto"/>
      </w:divBdr>
    </w:div>
    <w:div w:id="1408921524">
      <w:bodyDiv w:val="1"/>
      <w:marLeft w:val="0"/>
      <w:marRight w:val="0"/>
      <w:marTop w:val="0"/>
      <w:marBottom w:val="0"/>
      <w:divBdr>
        <w:top w:val="none" w:sz="0" w:space="0" w:color="auto"/>
        <w:left w:val="none" w:sz="0" w:space="0" w:color="auto"/>
        <w:bottom w:val="none" w:sz="0" w:space="0" w:color="auto"/>
        <w:right w:val="none" w:sz="0" w:space="0" w:color="auto"/>
      </w:divBdr>
    </w:div>
    <w:div w:id="1413697193">
      <w:bodyDiv w:val="1"/>
      <w:marLeft w:val="0"/>
      <w:marRight w:val="0"/>
      <w:marTop w:val="0"/>
      <w:marBottom w:val="0"/>
      <w:divBdr>
        <w:top w:val="none" w:sz="0" w:space="0" w:color="auto"/>
        <w:left w:val="none" w:sz="0" w:space="0" w:color="auto"/>
        <w:bottom w:val="none" w:sz="0" w:space="0" w:color="auto"/>
        <w:right w:val="none" w:sz="0" w:space="0" w:color="auto"/>
      </w:divBdr>
    </w:div>
    <w:div w:id="1513764079">
      <w:bodyDiv w:val="1"/>
      <w:marLeft w:val="0"/>
      <w:marRight w:val="0"/>
      <w:marTop w:val="0"/>
      <w:marBottom w:val="0"/>
      <w:divBdr>
        <w:top w:val="none" w:sz="0" w:space="0" w:color="auto"/>
        <w:left w:val="none" w:sz="0" w:space="0" w:color="auto"/>
        <w:bottom w:val="none" w:sz="0" w:space="0" w:color="auto"/>
        <w:right w:val="none" w:sz="0" w:space="0" w:color="auto"/>
      </w:divBdr>
    </w:div>
    <w:div w:id="1554467685">
      <w:bodyDiv w:val="1"/>
      <w:marLeft w:val="0"/>
      <w:marRight w:val="0"/>
      <w:marTop w:val="0"/>
      <w:marBottom w:val="0"/>
      <w:divBdr>
        <w:top w:val="none" w:sz="0" w:space="0" w:color="auto"/>
        <w:left w:val="none" w:sz="0" w:space="0" w:color="auto"/>
        <w:bottom w:val="none" w:sz="0" w:space="0" w:color="auto"/>
        <w:right w:val="none" w:sz="0" w:space="0" w:color="auto"/>
      </w:divBdr>
    </w:div>
    <w:div w:id="1566332318">
      <w:bodyDiv w:val="1"/>
      <w:marLeft w:val="0"/>
      <w:marRight w:val="0"/>
      <w:marTop w:val="0"/>
      <w:marBottom w:val="0"/>
      <w:divBdr>
        <w:top w:val="none" w:sz="0" w:space="0" w:color="auto"/>
        <w:left w:val="none" w:sz="0" w:space="0" w:color="auto"/>
        <w:bottom w:val="none" w:sz="0" w:space="0" w:color="auto"/>
        <w:right w:val="none" w:sz="0" w:space="0" w:color="auto"/>
      </w:divBdr>
    </w:div>
    <w:div w:id="1579901035">
      <w:bodyDiv w:val="1"/>
      <w:marLeft w:val="0"/>
      <w:marRight w:val="0"/>
      <w:marTop w:val="0"/>
      <w:marBottom w:val="0"/>
      <w:divBdr>
        <w:top w:val="none" w:sz="0" w:space="0" w:color="auto"/>
        <w:left w:val="none" w:sz="0" w:space="0" w:color="auto"/>
        <w:bottom w:val="none" w:sz="0" w:space="0" w:color="auto"/>
        <w:right w:val="none" w:sz="0" w:space="0" w:color="auto"/>
      </w:divBdr>
      <w:divsChild>
        <w:div w:id="421267898">
          <w:marLeft w:val="720"/>
          <w:marRight w:val="0"/>
          <w:marTop w:val="0"/>
          <w:marBottom w:val="0"/>
          <w:divBdr>
            <w:top w:val="none" w:sz="0" w:space="0" w:color="auto"/>
            <w:left w:val="none" w:sz="0" w:space="0" w:color="auto"/>
            <w:bottom w:val="none" w:sz="0" w:space="0" w:color="auto"/>
            <w:right w:val="none" w:sz="0" w:space="0" w:color="auto"/>
          </w:divBdr>
        </w:div>
        <w:div w:id="591357613">
          <w:marLeft w:val="720"/>
          <w:marRight w:val="0"/>
          <w:marTop w:val="0"/>
          <w:marBottom w:val="0"/>
          <w:divBdr>
            <w:top w:val="none" w:sz="0" w:space="0" w:color="auto"/>
            <w:left w:val="none" w:sz="0" w:space="0" w:color="auto"/>
            <w:bottom w:val="none" w:sz="0" w:space="0" w:color="auto"/>
            <w:right w:val="none" w:sz="0" w:space="0" w:color="auto"/>
          </w:divBdr>
        </w:div>
        <w:div w:id="660080513">
          <w:marLeft w:val="720"/>
          <w:marRight w:val="0"/>
          <w:marTop w:val="0"/>
          <w:marBottom w:val="0"/>
          <w:divBdr>
            <w:top w:val="none" w:sz="0" w:space="0" w:color="auto"/>
            <w:left w:val="none" w:sz="0" w:space="0" w:color="auto"/>
            <w:bottom w:val="none" w:sz="0" w:space="0" w:color="auto"/>
            <w:right w:val="none" w:sz="0" w:space="0" w:color="auto"/>
          </w:divBdr>
        </w:div>
        <w:div w:id="695158988">
          <w:marLeft w:val="720"/>
          <w:marRight w:val="0"/>
          <w:marTop w:val="0"/>
          <w:marBottom w:val="0"/>
          <w:divBdr>
            <w:top w:val="none" w:sz="0" w:space="0" w:color="auto"/>
            <w:left w:val="none" w:sz="0" w:space="0" w:color="auto"/>
            <w:bottom w:val="none" w:sz="0" w:space="0" w:color="auto"/>
            <w:right w:val="none" w:sz="0" w:space="0" w:color="auto"/>
          </w:divBdr>
        </w:div>
        <w:div w:id="1153788649">
          <w:marLeft w:val="720"/>
          <w:marRight w:val="0"/>
          <w:marTop w:val="0"/>
          <w:marBottom w:val="0"/>
          <w:divBdr>
            <w:top w:val="none" w:sz="0" w:space="0" w:color="auto"/>
            <w:left w:val="none" w:sz="0" w:space="0" w:color="auto"/>
            <w:bottom w:val="none" w:sz="0" w:space="0" w:color="auto"/>
            <w:right w:val="none" w:sz="0" w:space="0" w:color="auto"/>
          </w:divBdr>
        </w:div>
        <w:div w:id="1226061510">
          <w:marLeft w:val="1267"/>
          <w:marRight w:val="0"/>
          <w:marTop w:val="0"/>
          <w:marBottom w:val="0"/>
          <w:divBdr>
            <w:top w:val="none" w:sz="0" w:space="0" w:color="auto"/>
            <w:left w:val="none" w:sz="0" w:space="0" w:color="auto"/>
            <w:bottom w:val="none" w:sz="0" w:space="0" w:color="auto"/>
            <w:right w:val="none" w:sz="0" w:space="0" w:color="auto"/>
          </w:divBdr>
        </w:div>
      </w:divsChild>
    </w:div>
    <w:div w:id="1602833958">
      <w:bodyDiv w:val="1"/>
      <w:marLeft w:val="0"/>
      <w:marRight w:val="0"/>
      <w:marTop w:val="0"/>
      <w:marBottom w:val="0"/>
      <w:divBdr>
        <w:top w:val="none" w:sz="0" w:space="0" w:color="auto"/>
        <w:left w:val="none" w:sz="0" w:space="0" w:color="auto"/>
        <w:bottom w:val="none" w:sz="0" w:space="0" w:color="auto"/>
        <w:right w:val="none" w:sz="0" w:space="0" w:color="auto"/>
      </w:divBdr>
    </w:div>
    <w:div w:id="1608266780">
      <w:bodyDiv w:val="1"/>
      <w:marLeft w:val="0"/>
      <w:marRight w:val="0"/>
      <w:marTop w:val="0"/>
      <w:marBottom w:val="0"/>
      <w:divBdr>
        <w:top w:val="none" w:sz="0" w:space="0" w:color="auto"/>
        <w:left w:val="none" w:sz="0" w:space="0" w:color="auto"/>
        <w:bottom w:val="none" w:sz="0" w:space="0" w:color="auto"/>
        <w:right w:val="none" w:sz="0" w:space="0" w:color="auto"/>
      </w:divBdr>
    </w:div>
    <w:div w:id="1639071176">
      <w:bodyDiv w:val="1"/>
      <w:marLeft w:val="0"/>
      <w:marRight w:val="0"/>
      <w:marTop w:val="0"/>
      <w:marBottom w:val="0"/>
      <w:divBdr>
        <w:top w:val="none" w:sz="0" w:space="0" w:color="auto"/>
        <w:left w:val="none" w:sz="0" w:space="0" w:color="auto"/>
        <w:bottom w:val="none" w:sz="0" w:space="0" w:color="auto"/>
        <w:right w:val="none" w:sz="0" w:space="0" w:color="auto"/>
      </w:divBdr>
    </w:div>
    <w:div w:id="1803384206">
      <w:bodyDiv w:val="1"/>
      <w:marLeft w:val="0"/>
      <w:marRight w:val="0"/>
      <w:marTop w:val="0"/>
      <w:marBottom w:val="0"/>
      <w:divBdr>
        <w:top w:val="none" w:sz="0" w:space="0" w:color="auto"/>
        <w:left w:val="none" w:sz="0" w:space="0" w:color="auto"/>
        <w:bottom w:val="none" w:sz="0" w:space="0" w:color="auto"/>
        <w:right w:val="none" w:sz="0" w:space="0" w:color="auto"/>
      </w:divBdr>
    </w:div>
    <w:div w:id="1932353611">
      <w:bodyDiv w:val="1"/>
      <w:marLeft w:val="0"/>
      <w:marRight w:val="0"/>
      <w:marTop w:val="0"/>
      <w:marBottom w:val="0"/>
      <w:divBdr>
        <w:top w:val="none" w:sz="0" w:space="0" w:color="auto"/>
        <w:left w:val="none" w:sz="0" w:space="0" w:color="auto"/>
        <w:bottom w:val="none" w:sz="0" w:space="0" w:color="auto"/>
        <w:right w:val="none" w:sz="0" w:space="0" w:color="auto"/>
      </w:divBdr>
    </w:div>
    <w:div w:id="1967348396">
      <w:bodyDiv w:val="1"/>
      <w:marLeft w:val="0"/>
      <w:marRight w:val="0"/>
      <w:marTop w:val="0"/>
      <w:marBottom w:val="0"/>
      <w:divBdr>
        <w:top w:val="none" w:sz="0" w:space="0" w:color="auto"/>
        <w:left w:val="none" w:sz="0" w:space="0" w:color="auto"/>
        <w:bottom w:val="none" w:sz="0" w:space="0" w:color="auto"/>
        <w:right w:val="none" w:sz="0" w:space="0" w:color="auto"/>
      </w:divBdr>
    </w:div>
    <w:div w:id="1998460587">
      <w:bodyDiv w:val="1"/>
      <w:marLeft w:val="0"/>
      <w:marRight w:val="0"/>
      <w:marTop w:val="0"/>
      <w:marBottom w:val="0"/>
      <w:divBdr>
        <w:top w:val="none" w:sz="0" w:space="0" w:color="auto"/>
        <w:left w:val="none" w:sz="0" w:space="0" w:color="auto"/>
        <w:bottom w:val="none" w:sz="0" w:space="0" w:color="auto"/>
        <w:right w:val="none" w:sz="0" w:space="0" w:color="auto"/>
      </w:divBdr>
      <w:divsChild>
        <w:div w:id="421225887">
          <w:marLeft w:val="720"/>
          <w:marRight w:val="0"/>
          <w:marTop w:val="0"/>
          <w:marBottom w:val="0"/>
          <w:divBdr>
            <w:top w:val="none" w:sz="0" w:space="0" w:color="auto"/>
            <w:left w:val="none" w:sz="0" w:space="0" w:color="auto"/>
            <w:bottom w:val="none" w:sz="0" w:space="0" w:color="auto"/>
            <w:right w:val="none" w:sz="0" w:space="0" w:color="auto"/>
          </w:divBdr>
        </w:div>
        <w:div w:id="849879702">
          <w:marLeft w:val="720"/>
          <w:marRight w:val="0"/>
          <w:marTop w:val="0"/>
          <w:marBottom w:val="0"/>
          <w:divBdr>
            <w:top w:val="none" w:sz="0" w:space="0" w:color="auto"/>
            <w:left w:val="none" w:sz="0" w:space="0" w:color="auto"/>
            <w:bottom w:val="none" w:sz="0" w:space="0" w:color="auto"/>
            <w:right w:val="none" w:sz="0" w:space="0" w:color="auto"/>
          </w:divBdr>
        </w:div>
        <w:div w:id="1863014620">
          <w:marLeft w:val="720"/>
          <w:marRight w:val="0"/>
          <w:marTop w:val="0"/>
          <w:marBottom w:val="0"/>
          <w:divBdr>
            <w:top w:val="none" w:sz="0" w:space="0" w:color="auto"/>
            <w:left w:val="none" w:sz="0" w:space="0" w:color="auto"/>
            <w:bottom w:val="none" w:sz="0" w:space="0" w:color="auto"/>
            <w:right w:val="none" w:sz="0" w:space="0" w:color="auto"/>
          </w:divBdr>
        </w:div>
      </w:divsChild>
    </w:div>
    <w:div w:id="2010907018">
      <w:bodyDiv w:val="1"/>
      <w:marLeft w:val="0"/>
      <w:marRight w:val="0"/>
      <w:marTop w:val="0"/>
      <w:marBottom w:val="0"/>
      <w:divBdr>
        <w:top w:val="none" w:sz="0" w:space="0" w:color="auto"/>
        <w:left w:val="none" w:sz="0" w:space="0" w:color="auto"/>
        <w:bottom w:val="none" w:sz="0" w:space="0" w:color="auto"/>
        <w:right w:val="none" w:sz="0" w:space="0" w:color="auto"/>
      </w:divBdr>
      <w:divsChild>
        <w:div w:id="700398624">
          <w:marLeft w:val="0"/>
          <w:marRight w:val="0"/>
          <w:marTop w:val="0"/>
          <w:marBottom w:val="0"/>
          <w:divBdr>
            <w:top w:val="none" w:sz="0" w:space="0" w:color="auto"/>
            <w:left w:val="none" w:sz="0" w:space="0" w:color="auto"/>
            <w:bottom w:val="none" w:sz="0" w:space="0" w:color="auto"/>
            <w:right w:val="none" w:sz="0" w:space="0" w:color="auto"/>
          </w:divBdr>
        </w:div>
        <w:div w:id="1691174807">
          <w:marLeft w:val="0"/>
          <w:marRight w:val="0"/>
          <w:marTop w:val="0"/>
          <w:marBottom w:val="0"/>
          <w:divBdr>
            <w:top w:val="none" w:sz="0" w:space="0" w:color="auto"/>
            <w:left w:val="none" w:sz="0" w:space="0" w:color="auto"/>
            <w:bottom w:val="none" w:sz="0" w:space="0" w:color="auto"/>
            <w:right w:val="none" w:sz="0" w:space="0" w:color="auto"/>
          </w:divBdr>
        </w:div>
        <w:div w:id="1926108071">
          <w:marLeft w:val="0"/>
          <w:marRight w:val="0"/>
          <w:marTop w:val="0"/>
          <w:marBottom w:val="0"/>
          <w:divBdr>
            <w:top w:val="none" w:sz="0" w:space="0" w:color="auto"/>
            <w:left w:val="none" w:sz="0" w:space="0" w:color="auto"/>
            <w:bottom w:val="none" w:sz="0" w:space="0" w:color="auto"/>
            <w:right w:val="none" w:sz="0" w:space="0" w:color="auto"/>
          </w:divBdr>
        </w:div>
        <w:div w:id="2028946538">
          <w:marLeft w:val="0"/>
          <w:marRight w:val="0"/>
          <w:marTop w:val="0"/>
          <w:marBottom w:val="0"/>
          <w:divBdr>
            <w:top w:val="none" w:sz="0" w:space="0" w:color="auto"/>
            <w:left w:val="none" w:sz="0" w:space="0" w:color="auto"/>
            <w:bottom w:val="none" w:sz="0" w:space="0" w:color="auto"/>
            <w:right w:val="none" w:sz="0" w:space="0" w:color="auto"/>
          </w:divBdr>
        </w:div>
        <w:div w:id="2038923036">
          <w:marLeft w:val="0"/>
          <w:marRight w:val="0"/>
          <w:marTop w:val="0"/>
          <w:marBottom w:val="0"/>
          <w:divBdr>
            <w:top w:val="none" w:sz="0" w:space="0" w:color="auto"/>
            <w:left w:val="none" w:sz="0" w:space="0" w:color="auto"/>
            <w:bottom w:val="none" w:sz="0" w:space="0" w:color="auto"/>
            <w:right w:val="none" w:sz="0" w:space="0" w:color="auto"/>
          </w:divBdr>
        </w:div>
      </w:divsChild>
    </w:div>
    <w:div w:id="2042977917">
      <w:bodyDiv w:val="1"/>
      <w:marLeft w:val="0"/>
      <w:marRight w:val="0"/>
      <w:marTop w:val="0"/>
      <w:marBottom w:val="0"/>
      <w:divBdr>
        <w:top w:val="none" w:sz="0" w:space="0" w:color="auto"/>
        <w:left w:val="none" w:sz="0" w:space="0" w:color="auto"/>
        <w:bottom w:val="none" w:sz="0" w:space="0" w:color="auto"/>
        <w:right w:val="none" w:sz="0" w:space="0" w:color="auto"/>
      </w:divBdr>
    </w:div>
    <w:div w:id="2076663659">
      <w:bodyDiv w:val="1"/>
      <w:marLeft w:val="0"/>
      <w:marRight w:val="0"/>
      <w:marTop w:val="0"/>
      <w:marBottom w:val="0"/>
      <w:divBdr>
        <w:top w:val="none" w:sz="0" w:space="0" w:color="auto"/>
        <w:left w:val="none" w:sz="0" w:space="0" w:color="auto"/>
        <w:bottom w:val="none" w:sz="0" w:space="0" w:color="auto"/>
        <w:right w:val="none" w:sz="0" w:space="0" w:color="auto"/>
      </w:divBdr>
    </w:div>
    <w:div w:id="2103449611">
      <w:bodyDiv w:val="1"/>
      <w:marLeft w:val="0"/>
      <w:marRight w:val="0"/>
      <w:marTop w:val="0"/>
      <w:marBottom w:val="0"/>
      <w:divBdr>
        <w:top w:val="none" w:sz="0" w:space="0" w:color="auto"/>
        <w:left w:val="none" w:sz="0" w:space="0" w:color="auto"/>
        <w:bottom w:val="none" w:sz="0" w:space="0" w:color="auto"/>
        <w:right w:val="none" w:sz="0" w:space="0" w:color="auto"/>
      </w:divBdr>
      <w:divsChild>
        <w:div w:id="731123786">
          <w:marLeft w:val="0"/>
          <w:marRight w:val="0"/>
          <w:marTop w:val="0"/>
          <w:marBottom w:val="0"/>
          <w:divBdr>
            <w:top w:val="none" w:sz="0" w:space="0" w:color="auto"/>
            <w:left w:val="none" w:sz="0" w:space="0" w:color="auto"/>
            <w:bottom w:val="none" w:sz="0" w:space="0" w:color="auto"/>
            <w:right w:val="none" w:sz="0" w:space="0" w:color="auto"/>
          </w:divBdr>
          <w:divsChild>
            <w:div w:id="682055534">
              <w:marLeft w:val="0"/>
              <w:marRight w:val="0"/>
              <w:marTop w:val="0"/>
              <w:marBottom w:val="0"/>
              <w:divBdr>
                <w:top w:val="none" w:sz="0" w:space="0" w:color="auto"/>
                <w:left w:val="none" w:sz="0" w:space="0" w:color="auto"/>
                <w:bottom w:val="none" w:sz="0" w:space="0" w:color="auto"/>
                <w:right w:val="none" w:sz="0" w:space="0" w:color="auto"/>
              </w:divBdr>
              <w:divsChild>
                <w:div w:id="773944687">
                  <w:marLeft w:val="0"/>
                  <w:marRight w:val="0"/>
                  <w:marTop w:val="0"/>
                  <w:marBottom w:val="0"/>
                  <w:divBdr>
                    <w:top w:val="none" w:sz="0" w:space="0" w:color="auto"/>
                    <w:left w:val="none" w:sz="0" w:space="0" w:color="auto"/>
                    <w:bottom w:val="none" w:sz="0" w:space="0" w:color="auto"/>
                    <w:right w:val="none" w:sz="0" w:space="0" w:color="auto"/>
                  </w:divBdr>
                  <w:divsChild>
                    <w:div w:id="1832018388">
                      <w:marLeft w:val="0"/>
                      <w:marRight w:val="0"/>
                      <w:marTop w:val="0"/>
                      <w:marBottom w:val="0"/>
                      <w:divBdr>
                        <w:top w:val="none" w:sz="0" w:space="0" w:color="auto"/>
                        <w:left w:val="none" w:sz="0" w:space="0" w:color="auto"/>
                        <w:bottom w:val="none" w:sz="0" w:space="0" w:color="auto"/>
                        <w:right w:val="none" w:sz="0" w:space="0" w:color="auto"/>
                      </w:divBdr>
                    </w:div>
                  </w:divsChild>
                </w:div>
                <w:div w:id="1637292468">
                  <w:marLeft w:val="0"/>
                  <w:marRight w:val="0"/>
                  <w:marTop w:val="0"/>
                  <w:marBottom w:val="0"/>
                  <w:divBdr>
                    <w:top w:val="none" w:sz="0" w:space="0" w:color="auto"/>
                    <w:left w:val="none" w:sz="0" w:space="0" w:color="auto"/>
                    <w:bottom w:val="none" w:sz="0" w:space="0" w:color="auto"/>
                    <w:right w:val="none" w:sz="0" w:space="0" w:color="auto"/>
                  </w:divBdr>
                  <w:divsChild>
                    <w:div w:id="10805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8F7F-A67B-4579-A12E-F3E18C33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14560</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A</cp:lastModifiedBy>
  <cp:revision>4</cp:revision>
  <cp:lastPrinted>2020-10-16T06:42:00Z</cp:lastPrinted>
  <dcterms:created xsi:type="dcterms:W3CDTF">2021-09-22T15:04:00Z</dcterms:created>
  <dcterms:modified xsi:type="dcterms:W3CDTF">2021-11-01T15:42:00Z</dcterms:modified>
</cp:coreProperties>
</file>