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4B" w:rsidRDefault="006B3D4B" w:rsidP="006B3D4B">
      <w:pPr>
        <w:spacing w:after="12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Supplementary Table 2a: Correlation of PAHD items with validity measures. Grey cells are correlations with questionnaires/scales measuring similar concepts. (</w:t>
      </w:r>
      <w:proofErr w:type="gramStart"/>
      <w:r>
        <w:rPr>
          <w:rFonts w:ascii="Times New Roman" w:hAnsi="Times New Roman"/>
          <w:lang w:val="en-GB"/>
        </w:rPr>
        <w:t>female</w:t>
      </w:r>
      <w:proofErr w:type="gramEnd"/>
      <w:r>
        <w:rPr>
          <w:rFonts w:ascii="Times New Roman" w:hAnsi="Times New Roman"/>
          <w:lang w:val="en-GB"/>
        </w:rPr>
        <w:t xml:space="preserve"> participants)</w:t>
      </w:r>
    </w:p>
    <w:p w:rsidR="006B3D4B" w:rsidRDefault="006B3D4B" w:rsidP="006B3D4B">
      <w:pPr>
        <w:pStyle w:val="Listenabsatz"/>
        <w:jc w:val="both"/>
        <w:rPr>
          <w:rFonts w:ascii="Times New Roman" w:hAnsi="Times New Roman"/>
          <w:lang w:val="en-GB"/>
        </w:rPr>
      </w:pPr>
    </w:p>
    <w:tbl>
      <w:tblPr>
        <w:tblW w:w="91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015"/>
        <w:gridCol w:w="1015"/>
        <w:gridCol w:w="1015"/>
        <w:gridCol w:w="1015"/>
        <w:gridCol w:w="1015"/>
        <w:gridCol w:w="1015"/>
      </w:tblGrid>
      <w:tr w:rsidR="006B3D4B" w:rsidTr="006B3D4B">
        <w:trPr>
          <w:trHeight w:val="27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D4B" w:rsidRDefault="006B3D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PAHD-6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physical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.512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.075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.086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.093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.252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.438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physical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.443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.228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.599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.260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.482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FLZ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friends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acquaintances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.236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.491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.411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.407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.362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FLZ_sexuality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.383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.680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.328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-.006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.295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emotional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.304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.261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.531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.223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.497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PSQI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-.290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-.249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-.168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-.350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-.732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-.465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de-AT" w:eastAsia="de-AT"/>
              </w:rPr>
              <w:t>**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unemployed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participant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(n = 56)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physical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.531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physical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.611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emotional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.047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.503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employed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participants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(n = 45)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WAI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sum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score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.676</w:t>
            </w:r>
          </w:p>
        </w:tc>
      </w:tr>
    </w:tbl>
    <w:p w:rsidR="006B3D4B" w:rsidRDefault="006B3D4B" w:rsidP="006B3D4B">
      <w:pPr>
        <w:pStyle w:val="Listenabsatz"/>
        <w:jc w:val="both"/>
        <w:rPr>
          <w:rFonts w:ascii="Times New Roman" w:hAnsi="Times New Roman"/>
          <w:lang w:val="en-US"/>
        </w:rPr>
      </w:pPr>
    </w:p>
    <w:p w:rsidR="006B3D4B" w:rsidRDefault="006B3D4B" w:rsidP="006B3D4B">
      <w:pPr>
        <w:spacing w:after="120" w:line="360" w:lineRule="auto"/>
        <w:rPr>
          <w:rFonts w:ascii="Times New Roman" w:hAnsi="Times New Roman"/>
          <w:lang w:val="en-GB"/>
        </w:rPr>
      </w:pPr>
    </w:p>
    <w:p w:rsidR="006B3D4B" w:rsidRDefault="006B3D4B" w:rsidP="006B3D4B">
      <w:pPr>
        <w:spacing w:after="120" w:line="36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Supplementary Table 2b: Correlation of PAHD items with validity measures. Grey cells are correlations with questionnaires/scales measuring similar concepts. (</w:t>
      </w:r>
      <w:proofErr w:type="gramStart"/>
      <w:r>
        <w:rPr>
          <w:rFonts w:ascii="Times New Roman" w:hAnsi="Times New Roman"/>
          <w:lang w:val="en-GB"/>
        </w:rPr>
        <w:t>male</w:t>
      </w:r>
      <w:proofErr w:type="gramEnd"/>
      <w:r>
        <w:rPr>
          <w:rFonts w:ascii="Times New Roman" w:hAnsi="Times New Roman"/>
          <w:lang w:val="en-GB"/>
        </w:rPr>
        <w:t xml:space="preserve"> participants)</w:t>
      </w:r>
    </w:p>
    <w:tbl>
      <w:tblPr>
        <w:tblW w:w="91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015"/>
        <w:gridCol w:w="1015"/>
        <w:gridCol w:w="1015"/>
        <w:gridCol w:w="1015"/>
        <w:gridCol w:w="1015"/>
        <w:gridCol w:w="1015"/>
      </w:tblGrid>
      <w:tr w:rsidR="006B3D4B" w:rsidTr="006B3D4B">
        <w:trPr>
          <w:trHeight w:val="27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3D4B" w:rsidRDefault="006B3D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de-AT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de-AT"/>
              </w:rPr>
              <w:t>PAHD-6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physical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.595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physical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.410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FLZ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friends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acquaintances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.003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-.015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FLZ_sexuality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.610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.248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emotional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.443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PSQI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-.476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-.325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-.491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-.437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-.691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-.507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unemployed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participant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(n = 31)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physical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.673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.098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.121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.670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physical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.542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SF-36 emotional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functioning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.282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.411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employed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participants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(n = 45)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 </w:t>
            </w:r>
          </w:p>
        </w:tc>
      </w:tr>
      <w:tr w:rsidR="006B3D4B" w:rsidTr="006B3D4B">
        <w:trPr>
          <w:trHeight w:val="27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B" w:rsidRDefault="006B3D4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WAI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>sum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de-AT" w:eastAsia="de-AT"/>
              </w:rPr>
              <w:t xml:space="preserve"> score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.563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.361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B3D4B" w:rsidRDefault="006B3D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de-AT" w:eastAsia="de-AT"/>
              </w:rPr>
              <w:t>.424</w:t>
            </w:r>
          </w:p>
        </w:tc>
      </w:tr>
    </w:tbl>
    <w:p w:rsidR="006B3D4B" w:rsidRDefault="006B3D4B" w:rsidP="006B3D4B">
      <w:pPr>
        <w:shd w:val="clear" w:color="auto" w:fill="FFFFFF"/>
        <w:spacing w:after="120" w:line="360" w:lineRule="auto"/>
        <w:jc w:val="both"/>
        <w:rPr>
          <w:rFonts w:ascii="Times New Roman" w:hAnsi="Times New Roman"/>
          <w:lang w:val="en-US"/>
        </w:rPr>
      </w:pPr>
    </w:p>
    <w:p w:rsidR="006B3D4B" w:rsidRDefault="006B3D4B" w:rsidP="006B3D4B">
      <w:pPr>
        <w:shd w:val="clear" w:color="auto" w:fill="FFFFFF"/>
        <w:spacing w:after="120" w:line="360" w:lineRule="auto"/>
        <w:jc w:val="both"/>
        <w:rPr>
          <w:rFonts w:ascii="Times New Roman" w:hAnsi="Times New Roman"/>
          <w:lang w:val="en-US"/>
        </w:rPr>
      </w:pPr>
    </w:p>
    <w:p w:rsidR="006B3D4B" w:rsidRDefault="006B3D4B" w:rsidP="006B3D4B"/>
    <w:p w:rsidR="00F90B83" w:rsidRDefault="00F90B83">
      <w:bookmarkStart w:id="0" w:name="_GoBack"/>
      <w:bookmarkEnd w:id="0"/>
    </w:p>
    <w:sectPr w:rsidR="00F90B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B"/>
    <w:rsid w:val="006B3D4B"/>
    <w:rsid w:val="00F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0D79-D4DB-47D6-AE2A-A75BCBBC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D4B"/>
    <w:pPr>
      <w:spacing w:line="254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B3D4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KAGes.m.b.H.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Christian, Priv.Doz.Dr.</dc:creator>
  <cp:keywords/>
  <dc:description/>
  <cp:lastModifiedBy>Fazekas Christian, Priv.Doz.Dr.</cp:lastModifiedBy>
  <cp:revision>1</cp:revision>
  <dcterms:created xsi:type="dcterms:W3CDTF">2020-12-04T14:49:00Z</dcterms:created>
  <dcterms:modified xsi:type="dcterms:W3CDTF">2020-12-04T14:49:00Z</dcterms:modified>
</cp:coreProperties>
</file>