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2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DE6E" w14:textId="37DCBA1F" w:rsidR="004550E5" w:rsidRDefault="00134D30" w:rsidP="00B75137">
      <w:pPr>
        <w:spacing w:before="300" w:after="150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lang w:eastAsia="en-GB"/>
        </w:rPr>
        <w:t>Supplement</w:t>
      </w:r>
      <w:r w:rsidR="00073296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lang w:eastAsia="en-GB"/>
        </w:rPr>
        <w:t xml:space="preserve"> A1</w:t>
      </w:r>
    </w:p>
    <w:p w14:paraId="25C20870" w14:textId="3379E612" w:rsidR="00B75137" w:rsidRPr="00C84945" w:rsidRDefault="00B75137" w:rsidP="00B75137">
      <w:pPr>
        <w:spacing w:before="300" w:after="150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2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lang w:eastAsia="en-GB"/>
        </w:rPr>
        <w:t>Management of blunt hepatic and splenic trauma in Austria: multicentre questionnaire study </w:t>
      </w:r>
    </w:p>
    <w:p w14:paraId="1FCA6C08" w14:textId="77777777" w:rsidR="00502225" w:rsidRPr="00C84945" w:rsidRDefault="00B75137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1)</w:t>
      </w:r>
      <w:r w:rsidR="00140D9E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</w:t>
      </w:r>
      <w:r w:rsidR="00502225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Do you treat patients with blunt abdominal trauma at your institution?</w:t>
      </w:r>
    </w:p>
    <w:p w14:paraId="339F435A" w14:textId="77777777" w:rsidR="00502225" w:rsidRDefault="00502225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</w:t>
      </w:r>
    </w:p>
    <w:p w14:paraId="7FE7A25E" w14:textId="77777777" w:rsidR="00140D9E" w:rsidRDefault="00502225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</w:t>
      </w:r>
    </w:p>
    <w:p w14:paraId="744CE5B5" w14:textId="77777777" w:rsidR="00140D9E" w:rsidRDefault="00140D9E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451550CE" w14:textId="77777777" w:rsidR="00D5326A" w:rsidRPr="00C84945" w:rsidRDefault="00140D9E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2) Which </w:t>
      </w:r>
      <w:r w:rsidR="00D5326A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kind of medical centre is your institution conforming?</w:t>
      </w:r>
    </w:p>
    <w:p w14:paraId="5DC9D902" w14:textId="77777777" w:rsidR="00140D9E" w:rsidRDefault="00D5326A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</w:t>
      </w:r>
    </w:p>
    <w:p w14:paraId="23970A54" w14:textId="77777777" w:rsidR="003545E3" w:rsidRDefault="003545E3" w:rsidP="00BC2E9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96FED">
        <w:rPr>
          <w:rFonts w:ascii="Times New Roman" w:hAnsi="Times New Roman" w:cs="Times New Roman"/>
          <w:bCs/>
          <w:sz w:val="20"/>
          <w:szCs w:val="20"/>
        </w:rPr>
        <w:t>Acute Care General Hospitals</w:t>
      </w:r>
      <w:r w:rsidRPr="00496FED">
        <w:rPr>
          <w:rFonts w:ascii="Times New Roman" w:hAnsi="Times New Roman" w:cs="Times New Roman"/>
          <w:sz w:val="20"/>
          <w:szCs w:val="20"/>
        </w:rPr>
        <w:t> (level I)</w:t>
      </w:r>
    </w:p>
    <w:p w14:paraId="747401DE" w14:textId="77777777" w:rsidR="003545E3" w:rsidRDefault="003545E3" w:rsidP="00BC2E9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96FED">
        <w:rPr>
          <w:rFonts w:ascii="Times New Roman" w:hAnsi="Times New Roman" w:cs="Times New Roman"/>
          <w:bCs/>
          <w:sz w:val="20"/>
          <w:szCs w:val="20"/>
        </w:rPr>
        <w:t>Specialty Acute Care Hospitals</w:t>
      </w:r>
      <w:r w:rsidRPr="00496FE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(level II) </w:t>
      </w:r>
    </w:p>
    <w:p w14:paraId="21789B2F" w14:textId="6161532D" w:rsidR="005A2CC3" w:rsidRPr="00F15DC8" w:rsidRDefault="003D4D95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hAnsi="Times New Roman" w:cs="Times New Roman"/>
          <w:bCs/>
          <w:sz w:val="20"/>
          <w:szCs w:val="20"/>
        </w:rPr>
        <w:t>Teaching/University</w:t>
      </w:r>
      <w:r w:rsidR="003545E3" w:rsidRPr="00496FED">
        <w:rPr>
          <w:rFonts w:ascii="Times New Roman" w:hAnsi="Times New Roman" w:cs="Times New Roman"/>
          <w:bCs/>
          <w:sz w:val="20"/>
          <w:szCs w:val="20"/>
        </w:rPr>
        <w:t xml:space="preserve"> Hospitals</w:t>
      </w:r>
      <w:r w:rsid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</w:t>
      </w:r>
      <w:r w:rsidR="0081220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(level III)</w:t>
      </w:r>
    </w:p>
    <w:p w14:paraId="2AE62587" w14:textId="77777777" w:rsidR="0014260A" w:rsidRPr="00F15DC8" w:rsidRDefault="0014260A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5A3A8282" w14:textId="5CA572AF" w:rsidR="0014260A" w:rsidRPr="00C84945" w:rsidRDefault="00B75E05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3</w:t>
      </w:r>
      <w:r w:rsidR="002B7561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) Which department is responsi</w:t>
      </w:r>
      <w:r w:rsidR="0014260A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ble </w:t>
      </w:r>
      <w:r w:rsidR="002B7561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for</w:t>
      </w:r>
      <w:r w:rsidR="0014260A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</w:t>
      </w:r>
      <w:r w:rsidR="002B7561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t</w:t>
      </w:r>
      <w:r w:rsidR="0014260A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he treatment of blunt abdominal</w:t>
      </w:r>
      <w:r w:rsidR="002B7561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trauma with hepatic or splenic rupture at your institution?</w:t>
      </w:r>
    </w:p>
    <w:p w14:paraId="11ADA699" w14:textId="77777777" w:rsidR="002B7561" w:rsidRDefault="002B7561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4DDCE83D" w14:textId="77777777" w:rsidR="002B7561" w:rsidRDefault="002B756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Department of trauma surgery</w:t>
      </w:r>
    </w:p>
    <w:p w14:paraId="2EC64FE4" w14:textId="77777777" w:rsidR="002B7561" w:rsidRDefault="002B756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Department of general surgery</w:t>
      </w:r>
    </w:p>
    <w:p w14:paraId="08F3AE9B" w14:textId="77777777" w:rsidR="002B7561" w:rsidRDefault="002B756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It depends on grade of concomitant injuries</w:t>
      </w:r>
    </w:p>
    <w:p w14:paraId="077E1C72" w14:textId="77777777" w:rsidR="002B7561" w:rsidRDefault="002B756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Case by case decision</w:t>
      </w:r>
    </w:p>
    <w:p w14:paraId="0C15F45E" w14:textId="77777777" w:rsidR="002B7561" w:rsidRDefault="002B756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Others </w:t>
      </w:r>
    </w:p>
    <w:p w14:paraId="414C8168" w14:textId="77777777" w:rsidR="002B4673" w:rsidRPr="00C84945" w:rsidRDefault="002B4673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14:paraId="2F0D42A8" w14:textId="77777777" w:rsidR="002B4673" w:rsidRPr="00C84945" w:rsidRDefault="002B4673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4) How many patients with blunt hepatic or splenic injuries were treated at your institution in 2016?</w:t>
      </w:r>
    </w:p>
    <w:p w14:paraId="2AC2F2A3" w14:textId="77777777" w:rsidR="002B4673" w:rsidRDefault="002B4673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13E31542" w14:textId="77777777" w:rsidR="002B4673" w:rsidRDefault="002B4673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0-5</w:t>
      </w:r>
    </w:p>
    <w:p w14:paraId="09B347BE" w14:textId="77777777" w:rsidR="002B4673" w:rsidRDefault="002B4673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5-20</w:t>
      </w:r>
    </w:p>
    <w:p w14:paraId="3DD3F16E" w14:textId="77777777" w:rsidR="002B4673" w:rsidRDefault="002B4673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20-50</w:t>
      </w:r>
    </w:p>
    <w:p w14:paraId="06E1E5A7" w14:textId="77777777" w:rsidR="002B4673" w:rsidRDefault="002B4673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&gt;50</w:t>
      </w:r>
    </w:p>
    <w:p w14:paraId="2333DF3B" w14:textId="77777777" w:rsidR="00D7534E" w:rsidRDefault="002B4673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Unknown data</w:t>
      </w:r>
    </w:p>
    <w:p w14:paraId="1807B0AE" w14:textId="77777777" w:rsidR="00D7534E" w:rsidRDefault="00D7534E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7A11B94E" w14:textId="77777777" w:rsidR="00D7534E" w:rsidRPr="00C84945" w:rsidRDefault="00D7534E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5) How many were treated conservatively?</w:t>
      </w:r>
    </w:p>
    <w:p w14:paraId="14FEEB16" w14:textId="77777777" w:rsidR="00D7534E" w:rsidRDefault="00D7534E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128D6750" w14:textId="77777777" w:rsidR="00D7534E" w:rsidRPr="00F15DC8" w:rsidRDefault="00D7534E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&lt;20 %</w:t>
      </w:r>
    </w:p>
    <w:p w14:paraId="55C12401" w14:textId="77777777" w:rsidR="00D7534E" w:rsidRPr="00F15DC8" w:rsidRDefault="00D7534E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20 % - 50 %</w:t>
      </w:r>
    </w:p>
    <w:p w14:paraId="6D8F2030" w14:textId="77777777" w:rsidR="002B4673" w:rsidRPr="00F15DC8" w:rsidRDefault="00D7534E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50 % - 70 %</w:t>
      </w:r>
    </w:p>
    <w:p w14:paraId="26D2CBDF" w14:textId="77777777" w:rsidR="00D7534E" w:rsidRPr="00F15DC8" w:rsidRDefault="00D7534E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&gt; 70 %</w:t>
      </w:r>
    </w:p>
    <w:p w14:paraId="7FE3FC5B" w14:textId="77777777" w:rsidR="00D7534E" w:rsidRPr="00F15DC8" w:rsidRDefault="00D7534E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Unknown data</w:t>
      </w:r>
    </w:p>
    <w:p w14:paraId="685520CC" w14:textId="77777777" w:rsidR="00D7534E" w:rsidRPr="00C84945" w:rsidRDefault="00D7534E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14:paraId="24D82820" w14:textId="4B9C9ED5" w:rsidR="00D62240" w:rsidRPr="00C84945" w:rsidRDefault="00D62240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6) </w:t>
      </w:r>
      <w:r w:rsidR="003C1F3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How do you define</w:t>
      </w: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non-operative management </w:t>
      </w:r>
      <w:r w:rsidR="005033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(NOM) </w:t>
      </w: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of blunt hepatic and splenic injuries?</w:t>
      </w:r>
    </w:p>
    <w:p w14:paraId="13880A53" w14:textId="77777777" w:rsidR="00D62240" w:rsidRPr="00F15DC8" w:rsidRDefault="00D62240" w:rsidP="00C84945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6500DC8E" w14:textId="77777777" w:rsidR="00D62240" w:rsidRPr="00F15DC8" w:rsidRDefault="00D62240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 invasive treatment</w:t>
      </w:r>
    </w:p>
    <w:p w14:paraId="6D1A1B95" w14:textId="77777777" w:rsidR="00D62240" w:rsidRPr="00F15DC8" w:rsidRDefault="00D62240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Interventions like angiography and ERCP are also </w:t>
      </w:r>
      <w:r w:rsidR="00713FB0"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considered </w:t>
      </w: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conservative treatment</w:t>
      </w:r>
      <w:r w:rsidR="00BB3EAD"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s</w:t>
      </w:r>
    </w:p>
    <w:p w14:paraId="1DA127D4" w14:textId="77777777" w:rsidR="00BB3EAD" w:rsidRPr="00F15DC8" w:rsidRDefault="00BB3EA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Each invasive treatment, leading to organ preservation (for example splenorrhaphy</w:t>
      </w:r>
      <w:r w:rsidR="00CA73A7"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)</w:t>
      </w: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 </w:t>
      </w:r>
    </w:p>
    <w:p w14:paraId="4A81BDDE" w14:textId="77777777" w:rsidR="00BB3EAD" w:rsidRPr="00F15DC8" w:rsidRDefault="00BB3EAD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6E5DBCEC" w14:textId="77777777" w:rsidR="00BB3EAD" w:rsidRPr="00C84945" w:rsidRDefault="0049753F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7) Do you </w:t>
      </w:r>
      <w:r w:rsidR="0032320D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apply</w:t>
      </w: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a classification of </w:t>
      </w:r>
      <w:r w:rsidR="006276C8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liver/spleen</w:t>
      </w: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injuries?</w:t>
      </w:r>
    </w:p>
    <w:p w14:paraId="1D258A52" w14:textId="77777777" w:rsidR="0049753F" w:rsidRPr="00C84945" w:rsidRDefault="0049753F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14:paraId="44382483" w14:textId="77777777" w:rsidR="0049753F" w:rsidRPr="00F15DC8" w:rsidRDefault="0049753F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</w:t>
      </w:r>
    </w:p>
    <w:p w14:paraId="38DD7C53" w14:textId="77777777" w:rsidR="0049753F" w:rsidRPr="00F15DC8" w:rsidRDefault="0049753F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 which one?</w:t>
      </w:r>
    </w:p>
    <w:p w14:paraId="23F7419D" w14:textId="77777777" w:rsidR="006276C8" w:rsidRPr="00F15DC8" w:rsidRDefault="006276C8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5F9CE61F" w14:textId="363B9A8A" w:rsidR="006276C8" w:rsidRPr="00C84945" w:rsidRDefault="006276C8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8) Are you considerin</w:t>
      </w:r>
      <w:r w:rsidR="005033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g a classification of liver/</w:t>
      </w: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spleen injuries as helpful in clinical setting?</w:t>
      </w:r>
    </w:p>
    <w:p w14:paraId="2135150C" w14:textId="77777777" w:rsidR="004451FF" w:rsidRPr="00F15DC8" w:rsidRDefault="004451FF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0C752269" w14:textId="77777777" w:rsidR="004451FF" w:rsidRPr="00F15DC8" w:rsidRDefault="004451FF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</w:t>
      </w:r>
    </w:p>
    <w:p w14:paraId="78DC20B1" w14:textId="77777777" w:rsidR="00C84945" w:rsidRPr="00F15DC8" w:rsidRDefault="00C84945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</w:t>
      </w:r>
    </w:p>
    <w:p w14:paraId="2FDF308B" w14:textId="77777777" w:rsidR="00C84945" w:rsidRPr="00F15DC8" w:rsidRDefault="00C84945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73C2A409" w14:textId="77777777" w:rsidR="004451FF" w:rsidRPr="00F15DC8" w:rsidRDefault="004451FF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0D1BE229" w14:textId="77777777" w:rsidR="004451FF" w:rsidRPr="00C84945" w:rsidRDefault="00C607DF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9) Wh</w:t>
      </w:r>
      <w:r w:rsidR="00DA767E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ich environment</w:t>
      </w:r>
      <w:r w:rsidR="004D044C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do you think </w:t>
      </w:r>
      <w:r w:rsidR="00DA767E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is appropriate for the treatment of </w:t>
      </w:r>
      <w:r w:rsidR="004D044C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blunt hepatic/splenic injuries?</w:t>
      </w: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</w:t>
      </w:r>
    </w:p>
    <w:p w14:paraId="01C00029" w14:textId="77777777" w:rsidR="000559A6" w:rsidRPr="00F15DC8" w:rsidRDefault="000559A6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3DD2E063" w14:textId="77777777" w:rsidR="000559A6" w:rsidRPr="00F15DC8" w:rsidRDefault="000559A6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Always in maximum care hospitals</w:t>
      </w:r>
    </w:p>
    <w:p w14:paraId="5DF71859" w14:textId="77777777" w:rsidR="000559A6" w:rsidRPr="00F15DC8" w:rsidRDefault="000559A6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Maximum care hospitals only for complex cases </w:t>
      </w:r>
    </w:p>
    <w:p w14:paraId="6B6DEBC4" w14:textId="77777777" w:rsidR="000559A6" w:rsidRPr="00F15DC8" w:rsidRDefault="000559A6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Each surgeon has to handle the management procedures </w:t>
      </w:r>
    </w:p>
    <w:p w14:paraId="72FAAB72" w14:textId="77777777" w:rsidR="000559A6" w:rsidRPr="00F15DC8" w:rsidRDefault="00E039FB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This is primary a question of infrastructures (angiography, ERCP)</w:t>
      </w:r>
    </w:p>
    <w:p w14:paraId="15902E53" w14:textId="77777777" w:rsidR="00E039FB" w:rsidRPr="00F15DC8" w:rsidRDefault="00E039FB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574DEE02" w14:textId="77777777" w:rsidR="00F02D28" w:rsidRPr="00C84945" w:rsidRDefault="00F02D28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14:paraId="63B0A3FB" w14:textId="77777777" w:rsidR="00F02D28" w:rsidRPr="00C84945" w:rsidRDefault="00F02D28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10) Did you </w:t>
      </w:r>
      <w:proofErr w:type="gramStart"/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observed</w:t>
      </w:r>
      <w:proofErr w:type="gramEnd"/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a trend in management of splenic injuries at your institution?</w:t>
      </w:r>
    </w:p>
    <w:p w14:paraId="0A8FCB8C" w14:textId="77777777" w:rsidR="00F02D28" w:rsidRPr="00F15DC8" w:rsidRDefault="00F02D28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49807AE6" w14:textId="77777777" w:rsidR="00F02D28" w:rsidRPr="00F15DC8" w:rsidRDefault="007B74E8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</w:t>
      </w:r>
      <w:r w:rsidR="00F02D28"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trend moves towards conservative management </w:t>
      </w:r>
    </w:p>
    <w:p w14:paraId="60F79681" w14:textId="77777777" w:rsidR="007B74E8" w:rsidRPr="00F15DC8" w:rsidRDefault="007B74E8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 trend moves towards operative management (splenectomy)</w:t>
      </w:r>
    </w:p>
    <w:p w14:paraId="1555C19C" w14:textId="77777777" w:rsidR="007B74E8" w:rsidRPr="00F15DC8" w:rsidRDefault="007B74E8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Yes, we </w:t>
      </w:r>
      <w:r w:rsidR="00A21AE0"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increasingly use interventional radiology</w:t>
      </w:r>
    </w:p>
    <w:p w14:paraId="15F142FC" w14:textId="77777777" w:rsidR="00A21AE0" w:rsidRPr="00F15DC8" w:rsidRDefault="00A21AE0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No, we </w:t>
      </w:r>
      <w:r w:rsidR="00BB267F"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still</w:t>
      </w: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apply operative treatment</w:t>
      </w:r>
    </w:p>
    <w:p w14:paraId="63A371B2" w14:textId="77777777" w:rsidR="00494433" w:rsidRPr="00BD3827" w:rsidRDefault="00A21AE0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No, we </w:t>
      </w:r>
      <w:r w:rsidR="00BB267F"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still</w:t>
      </w: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apply conservative treatment </w:t>
      </w:r>
    </w:p>
    <w:p w14:paraId="104DA3B1" w14:textId="77777777" w:rsidR="00680F55" w:rsidRPr="00BD3827" w:rsidRDefault="00680F55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0D8D719B" w14:textId="77777777" w:rsidR="00D30CFD" w:rsidRPr="00C84945" w:rsidRDefault="00871F25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11) Wh</w:t>
      </w:r>
      <w:r w:rsidR="00680F55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ich criteria need to be fulfilled</w:t>
      </w:r>
      <w:r w:rsidR="00D30CFD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for conservative treatment of blunt hepatic/splenic injuries? (More answers allowed)</w:t>
      </w:r>
    </w:p>
    <w:p w14:paraId="064BF28C" w14:textId="77777777" w:rsidR="00D30CFD" w:rsidRPr="00BD3827" w:rsidRDefault="00D30CFD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2AA490EB" w14:textId="77777777" w:rsidR="00D30CFD" w:rsidRPr="00BD3827" w:rsidRDefault="00D30CF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Haemodynamic stability</w:t>
      </w:r>
    </w:p>
    <w:p w14:paraId="065859B9" w14:textId="77777777" w:rsidR="00680F55" w:rsidRPr="00BD3827" w:rsidRDefault="00D30CF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 contrast extravasation on computer tomography</w:t>
      </w:r>
      <w:r w:rsidR="00680F55"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</w:t>
      </w:r>
    </w:p>
    <w:p w14:paraId="0676B33A" w14:textId="77777777" w:rsidR="00D30CFD" w:rsidRPr="00BD3827" w:rsidRDefault="00D30CF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lastRenderedPageBreak/>
        <w:t>No relevant haemoperitoneum</w:t>
      </w:r>
    </w:p>
    <w:p w14:paraId="12C66136" w14:textId="77777777" w:rsidR="00D30CFD" w:rsidRPr="00BD3827" w:rsidRDefault="00D30CF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AAST classification &lt; grade III liver/spleen</w:t>
      </w:r>
    </w:p>
    <w:p w14:paraId="5F8BFD60" w14:textId="77777777" w:rsidR="00D30CFD" w:rsidRPr="00BD3827" w:rsidRDefault="00D30CF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 concomitant injuries of other organs</w:t>
      </w:r>
    </w:p>
    <w:p w14:paraId="188444E3" w14:textId="77777777" w:rsidR="00062ADD" w:rsidRPr="00BD3827" w:rsidRDefault="00062AD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Needing of &lt; </w:t>
      </w:r>
      <w:r w:rsidR="00D30CFD"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3</w:t>
      </w: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transfusions before hospital admission </w:t>
      </w:r>
    </w:p>
    <w:p w14:paraId="2553795B" w14:textId="77777777" w:rsidR="00062ADD" w:rsidRPr="00BD3827" w:rsidRDefault="00062AD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Age &gt; 55</w:t>
      </w:r>
    </w:p>
    <w:p w14:paraId="0E635714" w14:textId="77777777" w:rsidR="00062ADD" w:rsidRPr="00BD3827" w:rsidRDefault="00062AD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 releva</w:t>
      </w:r>
      <w:r w:rsidR="0012379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</w:t>
      </w: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t anticoaugulation</w:t>
      </w:r>
    </w:p>
    <w:p w14:paraId="14104487" w14:textId="77777777" w:rsidR="00062ADD" w:rsidRPr="00BD3827" w:rsidRDefault="00062AD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(Experienced) medical specialist in service</w:t>
      </w:r>
    </w:p>
    <w:p w14:paraId="4F21B39A" w14:textId="77777777" w:rsidR="00062ADD" w:rsidRPr="00BD3827" w:rsidRDefault="00062AD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Number of </w:t>
      </w:r>
      <w:r w:rsidR="009B7541"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required</w:t>
      </w:r>
      <w:r w:rsidRP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transfusions before hospital admission </w:t>
      </w:r>
    </w:p>
    <w:p w14:paraId="5AF3FC80" w14:textId="77777777" w:rsidR="00122A99" w:rsidRPr="003545E3" w:rsidRDefault="00122A99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5D2AA75F" w14:textId="77777777" w:rsidR="00062ADD" w:rsidRPr="003545E3" w:rsidRDefault="00062ADD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4863BE6E" w14:textId="54DB0692" w:rsidR="00086EB8" w:rsidRPr="00C84945" w:rsidRDefault="000C254C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12) </w:t>
      </w:r>
      <w:r w:rsidR="003B7E12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Are you </w:t>
      </w:r>
      <w:r w:rsidR="0012379D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applying a standard algori</w:t>
      </w:r>
      <w:r w:rsidR="003B7E12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thm in management of hepatic/sple</w:t>
      </w:r>
      <w:r w:rsidR="00EB4244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n</w:t>
      </w:r>
      <w:r w:rsidR="003B7E12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ic injuries?</w:t>
      </w:r>
    </w:p>
    <w:p w14:paraId="358D5069" w14:textId="77777777" w:rsidR="006F222B" w:rsidRPr="00F15DC8" w:rsidRDefault="006F222B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0952ACCE" w14:textId="77777777" w:rsidR="006F222B" w:rsidRPr="00F15DC8" w:rsidRDefault="0012379D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 a standard algori</w:t>
      </w:r>
      <w:r w:rsidR="006F222B"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thm is adhered to</w:t>
      </w:r>
    </w:p>
    <w:p w14:paraId="43BC1A73" w14:textId="6D5D5F6E" w:rsidR="006F222B" w:rsidRPr="00F15DC8" w:rsidRDefault="006F222B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No, each patient </w:t>
      </w:r>
      <w:r w:rsidR="00FE6B9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gets</w:t>
      </w: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individual treatment</w:t>
      </w:r>
    </w:p>
    <w:p w14:paraId="224F8FC9" w14:textId="3223016A" w:rsidR="006F222B" w:rsidRPr="00F15DC8" w:rsidRDefault="006F222B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A standardised procedure is in preparation</w:t>
      </w:r>
    </w:p>
    <w:p w14:paraId="614BDBF9" w14:textId="77777777" w:rsidR="006F222B" w:rsidRPr="00F15DC8" w:rsidRDefault="006F222B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3642C403" w14:textId="77777777" w:rsidR="00F4190E" w:rsidRPr="00C84945" w:rsidRDefault="00F4190E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14:paraId="3A6677CA" w14:textId="77777777" w:rsidR="00F4190E" w:rsidRPr="00C84945" w:rsidRDefault="00F4190E" w:rsidP="00C84945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13) When </w:t>
      </w:r>
      <w:r w:rsidR="001F35D1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do you allow post-traumatic mobilisation in blunt hepatic/splenic injuries?</w:t>
      </w:r>
    </w:p>
    <w:p w14:paraId="080E4BEA" w14:textId="77777777" w:rsidR="001F35D1" w:rsidRPr="00F15DC8" w:rsidRDefault="001F35D1" w:rsidP="00C84945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27830715" w14:textId="77777777" w:rsidR="001F35D1" w:rsidRPr="00F15DC8" w:rsidRDefault="001F35D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Mobilisation on first post-traumatic day</w:t>
      </w:r>
    </w:p>
    <w:p w14:paraId="68B37782" w14:textId="77777777" w:rsidR="001F35D1" w:rsidRPr="00F15DC8" w:rsidRDefault="001F35D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Mobilisation on second post-traumatic day</w:t>
      </w:r>
    </w:p>
    <w:p w14:paraId="47FCAFFC" w14:textId="77777777" w:rsidR="001F35D1" w:rsidRPr="00F15DC8" w:rsidRDefault="001F35D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Mobilisation on third post-traumatic day</w:t>
      </w:r>
    </w:p>
    <w:p w14:paraId="43F836C1" w14:textId="77777777" w:rsidR="001F35D1" w:rsidRPr="00F15DC8" w:rsidRDefault="001F35D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Mobilisation always after third post-traumatic day</w:t>
      </w:r>
    </w:p>
    <w:p w14:paraId="24596CA5" w14:textId="77777777" w:rsidR="001F35D1" w:rsidRPr="00F15DC8" w:rsidRDefault="001F35D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This is an individual decision</w:t>
      </w:r>
    </w:p>
    <w:p w14:paraId="15A9CA50" w14:textId="77777777" w:rsidR="001F35D1" w:rsidRPr="00F15DC8" w:rsidRDefault="004841E1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Partial bed </w:t>
      </w:r>
      <w:proofErr w:type="gramStart"/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rest</w:t>
      </w:r>
      <w:r w:rsidR="0012379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r</w:t>
      </w:r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ain</w:t>
      </w:r>
      <w:proofErr w:type="gramEnd"/>
      <w:r w:rsidRPr="00F15D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(for example toilet) is always immediately allowed </w:t>
      </w:r>
    </w:p>
    <w:p w14:paraId="2DC326C5" w14:textId="77777777" w:rsidR="00AF70C7" w:rsidRPr="003545E3" w:rsidRDefault="00AF70C7" w:rsidP="00BC2E91">
      <w:pPr>
        <w:spacing w:line="48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32B326E3" w14:textId="77777777" w:rsidR="00F169B4" w:rsidRPr="00C84945" w:rsidRDefault="00F15DC8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14)</w:t>
      </w:r>
      <w:r w:rsidR="00BD3827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Do you perform routine follow-up imaging after blunt hepatic/splenic trauma at your institution?</w:t>
      </w:r>
    </w:p>
    <w:p w14:paraId="0C84A16E" w14:textId="1411C60B" w:rsidR="006F014B" w:rsidRPr="00E24DFC" w:rsidRDefault="00C84945" w:rsidP="00BC2E91">
      <w:pPr>
        <w:spacing w:before="300" w:after="150" w:line="480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 follow-up imaging with computer tomography is performed after 3-6 months is performed                                  Yes, monthly follow-up imaging with ultrasound is performed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  <w:t xml:space="preserve">               </w:t>
      </w:r>
      <w:r w:rsidR="00BD382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 at first monthly follow-up imaging with ultrasound and finally computer tomography after 3-6 months is performed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  <w:t xml:space="preserve">               No routine follow-up imaging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ab/>
        <w:t xml:space="preserve">           </w:t>
      </w:r>
      <w:r w:rsidR="006F014B"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5731AA0A" w14:textId="77777777" w:rsidR="005805C3" w:rsidRPr="00C84945" w:rsidRDefault="00647AE5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lastRenderedPageBreak/>
        <w:t xml:space="preserve">15) </w:t>
      </w:r>
      <w:r w:rsidR="00E24DFC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Which tis the optimal timing for initiation of deep vein thrombosis prophylaxis at your institution?</w:t>
      </w:r>
    </w:p>
    <w:p w14:paraId="6C3B88FB" w14:textId="77777777" w:rsidR="00C84945" w:rsidRDefault="005805C3" w:rsidP="00C84945">
      <w:pPr>
        <w:spacing w:before="300" w:after="150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P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rophylaxis of thromboembolic events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with low-dose heparin is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started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immediately after trauma</w:t>
      </w:r>
    </w:p>
    <w:p w14:paraId="06E66450" w14:textId="4302FFEB" w:rsidR="00E24DFC" w:rsidRDefault="00E24DFC" w:rsidP="00C84945">
      <w:pPr>
        <w:spacing w:before="300" w:after="150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P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rophylaxis of thromboembolic events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with low-dose heparin is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started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&lt;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48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hours 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after trauma</w:t>
      </w:r>
    </w:p>
    <w:p w14:paraId="4FA3134C" w14:textId="77777777" w:rsidR="00394A45" w:rsidRDefault="00394A45" w:rsidP="00C84945">
      <w:pPr>
        <w:spacing w:before="300" w:after="150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P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rophylaxis of thromboembolic events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with low-dose heparin is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started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&gt; 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48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hours 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after trauma</w:t>
      </w:r>
    </w:p>
    <w:p w14:paraId="3E283A54" w14:textId="77777777" w:rsidR="005805C3" w:rsidRDefault="005805C3" w:rsidP="00C84945">
      <w:pPr>
        <w:spacing w:before="300" w:after="150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Because of </w:t>
      </w:r>
      <w:r w:rsidRPr="005805C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higher risk of bleeding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in </w:t>
      </w:r>
      <w:r w:rsidRPr="005805C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trauma patients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, p</w:t>
      </w:r>
      <w:r w:rsidRPr="00E24DF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rophylaxis of thromboembolic events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is not performed</w:t>
      </w:r>
    </w:p>
    <w:p w14:paraId="28527BB0" w14:textId="77777777" w:rsidR="005805C3" w:rsidRDefault="005805C3" w:rsidP="00C84945">
      <w:pPr>
        <w:spacing w:before="300" w:after="150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This is an individual decision</w:t>
      </w:r>
    </w:p>
    <w:p w14:paraId="7F5FDA3D" w14:textId="77777777" w:rsidR="005805C3" w:rsidRPr="003545E3" w:rsidRDefault="005805C3" w:rsidP="00C84945">
      <w:pPr>
        <w:spacing w:before="300" w:after="150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1B44450E" w14:textId="77777777" w:rsidR="0020029A" w:rsidRPr="00C84945" w:rsidRDefault="00691E80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16) Do you </w:t>
      </w:r>
      <w:r w:rsidR="0020029A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perform immunisation after conservatively treated blunt splenic injuries at your institution?</w:t>
      </w:r>
    </w:p>
    <w:p w14:paraId="2519FD55" w14:textId="77777777" w:rsidR="00261C46" w:rsidRPr="00261C46" w:rsidRDefault="00261C46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261C4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No, only after splenectomy </w:t>
      </w:r>
    </w:p>
    <w:p w14:paraId="71187826" w14:textId="77777777" w:rsidR="00261C46" w:rsidRDefault="00261C46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261C4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Yes, but only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in case of splenic embolization</w:t>
      </w:r>
    </w:p>
    <w:p w14:paraId="52C63494" w14:textId="77777777" w:rsidR="00261C46" w:rsidRDefault="00261C46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 always in conservative management of blunt splenic injuries</w:t>
      </w:r>
    </w:p>
    <w:p w14:paraId="18DBE577" w14:textId="77777777" w:rsidR="00261C46" w:rsidRPr="003545E3" w:rsidRDefault="00261C46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2FFC6C54" w14:textId="3D0325E1" w:rsidR="00C84945" w:rsidRPr="00C84945" w:rsidRDefault="00D11824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17) </w:t>
      </w:r>
      <w:r w:rsidR="0030544D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D</w:t>
      </w:r>
      <w:r w:rsidR="0012379D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o you </w:t>
      </w:r>
      <w:r w:rsidR="002B24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think</w:t>
      </w:r>
      <w:r w:rsidR="0012379D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a standardised algori</w:t>
      </w:r>
      <w:r w:rsidR="0030544D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thm for </w:t>
      </w:r>
      <w:r w:rsidR="00BC2E9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NOM</w:t>
      </w:r>
      <w:r w:rsidR="0030544D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of blunt hepatic/splenic injuries would be helpful?</w:t>
      </w:r>
    </w:p>
    <w:p w14:paraId="34890D8A" w14:textId="01D4A384" w:rsidR="00261C46" w:rsidRDefault="0030544D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Yes, because actually few clear recommendations exist and each centre takes individual decisions </w:t>
      </w:r>
    </w:p>
    <w:p w14:paraId="08D93D01" w14:textId="77777777" w:rsidR="0030544D" w:rsidRDefault="0030544D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No, because conservative treatment must always be individualised </w:t>
      </w:r>
    </w:p>
    <w:p w14:paraId="110608FD" w14:textId="77777777" w:rsidR="0030544D" w:rsidRDefault="0030544D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Others</w:t>
      </w:r>
    </w:p>
    <w:p w14:paraId="2F93792D" w14:textId="77777777" w:rsidR="009D1AF1" w:rsidRPr="00C84945" w:rsidRDefault="0030544D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18) </w:t>
      </w:r>
      <w:r w:rsidR="009D1AF1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Do you organise routine audits of outcomes at your institutions?</w:t>
      </w:r>
    </w:p>
    <w:p w14:paraId="479C6DB7" w14:textId="77777777" w:rsidR="009D1AF1" w:rsidRDefault="009D1AF1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</w:t>
      </w:r>
    </w:p>
    <w:p w14:paraId="5729F26D" w14:textId="77777777" w:rsidR="009D1AF1" w:rsidRDefault="009D1AF1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Not routinely, only individual cases</w:t>
      </w:r>
    </w:p>
    <w:p w14:paraId="7F461D7B" w14:textId="77777777" w:rsidR="0030544D" w:rsidRPr="003545E3" w:rsidRDefault="009D1AF1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No  </w:t>
      </w:r>
    </w:p>
    <w:p w14:paraId="3FE5E860" w14:textId="77777777" w:rsidR="009D1AF1" w:rsidRPr="00C84945" w:rsidRDefault="00D26BB0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19) How high would yo</w:t>
      </w:r>
      <w:r w:rsidR="00067CFA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>u estimate the risk of secondary</w:t>
      </w: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spleen rupture?</w:t>
      </w:r>
    </w:p>
    <w:p w14:paraId="72108BE8" w14:textId="77777777" w:rsidR="00D26BB0" w:rsidRPr="003545E3" w:rsidRDefault="00D26BB0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0 - 10 %</w:t>
      </w:r>
    </w:p>
    <w:p w14:paraId="7FD425BC" w14:textId="77777777" w:rsidR="00D26BB0" w:rsidRPr="003545E3" w:rsidRDefault="00D26BB0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10 - 20 %</w:t>
      </w:r>
    </w:p>
    <w:p w14:paraId="08B89137" w14:textId="77777777" w:rsidR="00D26BB0" w:rsidRPr="003545E3" w:rsidRDefault="00D26BB0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20 - 30 %</w:t>
      </w:r>
    </w:p>
    <w:p w14:paraId="2BA79E75" w14:textId="77777777" w:rsidR="00D26BB0" w:rsidRPr="003545E3" w:rsidRDefault="00D26BB0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&gt; 40 %</w:t>
      </w:r>
    </w:p>
    <w:p w14:paraId="5876C02D" w14:textId="77777777" w:rsidR="00D26BB0" w:rsidRDefault="00D26BB0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</w:p>
    <w:p w14:paraId="5EB757BC" w14:textId="77777777" w:rsidR="00067CFA" w:rsidRPr="00C84945" w:rsidRDefault="00937DE9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lastRenderedPageBreak/>
        <w:t>20) Does the potential risk of</w:t>
      </w:r>
      <w:r w:rsidR="00067CFA" w:rsidRPr="00C849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  <w:t xml:space="preserve"> secondary spleen rupture influence the time of hospital discharge at your institution?</w:t>
      </w:r>
    </w:p>
    <w:p w14:paraId="3AADBBE3" w14:textId="77777777" w:rsidR="00067CFA" w:rsidRDefault="00067CFA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 maybe</w:t>
      </w:r>
    </w:p>
    <w:p w14:paraId="360DBF38" w14:textId="77777777" w:rsidR="00067CFA" w:rsidRDefault="00067CFA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Yes, definitely</w:t>
      </w:r>
    </w:p>
    <w:p w14:paraId="486D9352" w14:textId="77777777" w:rsidR="00067CFA" w:rsidRDefault="00067CFA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No, maybe</w:t>
      </w:r>
    </w:p>
    <w:p w14:paraId="2EB991AC" w14:textId="1D716EE1" w:rsidR="00067CFA" w:rsidRPr="003545E3" w:rsidRDefault="00067CFA" w:rsidP="00C84945">
      <w:pPr>
        <w:spacing w:before="300" w:after="150" w:line="276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>No, definitely</w:t>
      </w:r>
      <w:r w:rsidR="008177C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GB"/>
        </w:rPr>
        <w:t xml:space="preserve"> not</w:t>
      </w:r>
    </w:p>
    <w:p w14:paraId="20164801" w14:textId="77777777" w:rsidR="0006231E" w:rsidRPr="003545E3" w:rsidRDefault="0006231E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1D52402" w14:textId="77777777" w:rsidR="00B75137" w:rsidRPr="00C84945" w:rsidRDefault="0006231E" w:rsidP="00C84945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21) How do you consider the potential consequences of splenectomy?</w:t>
      </w:r>
    </w:p>
    <w:p w14:paraId="38D32BCE" w14:textId="77777777" w:rsidR="0006231E" w:rsidRDefault="0006231E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84457D4" w14:textId="77777777" w:rsidR="0006231E" w:rsidRDefault="0006231E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Insignificant, the indication should be legitimated</w:t>
      </w:r>
    </w:p>
    <w:p w14:paraId="10EA1944" w14:textId="77777777" w:rsidR="001F253C" w:rsidRDefault="001F253C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FD7F07C" w14:textId="77777777" w:rsidR="001F253C" w:rsidRDefault="001F253C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In old patients the indication should be evaluated carefully</w:t>
      </w:r>
    </w:p>
    <w:p w14:paraId="1A31BA63" w14:textId="77777777" w:rsidR="001F253C" w:rsidRDefault="001F253C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0C82CD4" w14:textId="77777777" w:rsidR="001F253C" w:rsidRDefault="001F253C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spleen should be always preserved with all resources </w:t>
      </w:r>
    </w:p>
    <w:p w14:paraId="1A6C71B9" w14:textId="77777777" w:rsidR="001F253C" w:rsidRDefault="001F253C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D537C3B" w14:textId="77777777" w:rsidR="001F253C" w:rsidRPr="003545E3" w:rsidRDefault="001F253C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sz w:val="20"/>
          <w:szCs w:val="20"/>
          <w:lang w:eastAsia="en-GB"/>
        </w:rPr>
        <w:t>Others</w:t>
      </w:r>
    </w:p>
    <w:p w14:paraId="16D1C75A" w14:textId="77777777" w:rsidR="001F253C" w:rsidRPr="003545E3" w:rsidRDefault="001F253C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8D996AC" w14:textId="77777777" w:rsidR="0006231E" w:rsidRPr="003545E3" w:rsidRDefault="0006231E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45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14:paraId="1E760932" w14:textId="4EC2C382" w:rsidR="00875D78" w:rsidRPr="00C84945" w:rsidRDefault="00875D78" w:rsidP="00C84945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22) Which criteria are relevant for demission from </w:t>
      </w:r>
      <w:r w:rsidR="00F02FE9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intermediate/intensive care</w:t>
      </w:r>
      <w:r w:rsidRPr="00C8494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? (More answers allowed)</w:t>
      </w:r>
    </w:p>
    <w:p w14:paraId="314B8C4C" w14:textId="77777777" w:rsidR="00875D78" w:rsidRP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A51FDE0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1" w:name="OLE_LINK2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Complete painless</w:t>
      </w:r>
    </w:p>
    <w:p w14:paraId="7685520A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3A93766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Rising haemoglobin/haematocrit levels</w:t>
      </w:r>
    </w:p>
    <w:p w14:paraId="3DBF484E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45A2BD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Defined haemoglobin/haematocrit levels</w:t>
      </w:r>
    </w:p>
    <w:p w14:paraId="008114AA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30275BA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Regressive haemoperitoneum</w:t>
      </w:r>
    </w:p>
    <w:p w14:paraId="406B54B6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09D9DF6" w14:textId="77777777" w:rsidR="00875D78" w:rsidRDefault="00D9536E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Patient</w:t>
      </w:r>
      <w:r w:rsidR="00875D7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age</w:t>
      </w:r>
    </w:p>
    <w:p w14:paraId="69C1CA05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A701222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Others</w:t>
      </w:r>
    </w:p>
    <w:bookmarkEnd w:id="1"/>
    <w:p w14:paraId="487486E8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96842FB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FDE62B5" w14:textId="77777777" w:rsidR="00875D78" w:rsidRPr="00C84945" w:rsidRDefault="00875D78" w:rsidP="00C84945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23) We recommend return to activity after: </w:t>
      </w:r>
    </w:p>
    <w:p w14:paraId="417DBD8E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FDDB78C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2 weeks</w:t>
      </w:r>
    </w:p>
    <w:p w14:paraId="47D729DC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46DB903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4 weeks</w:t>
      </w:r>
    </w:p>
    <w:p w14:paraId="205F64A2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6A46BB4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6 weeks</w:t>
      </w:r>
    </w:p>
    <w:p w14:paraId="6CC48B7D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B2835F7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8 weeks</w:t>
      </w:r>
    </w:p>
    <w:p w14:paraId="60AB32CC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2C8B5CC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No recommendation</w:t>
      </w:r>
    </w:p>
    <w:p w14:paraId="08F305FD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397B32" w14:textId="77777777" w:rsidR="00875D78" w:rsidRDefault="00875D78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Others</w:t>
      </w:r>
    </w:p>
    <w:p w14:paraId="2E382786" w14:textId="77777777" w:rsidR="002C1F1A" w:rsidRDefault="002C1F1A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B510AFC" w14:textId="77777777" w:rsidR="00DB4584" w:rsidRPr="003545E3" w:rsidRDefault="00DB4584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F1F2E14" w14:textId="77777777" w:rsidR="00DB4584" w:rsidRPr="00C84945" w:rsidRDefault="00DB4584" w:rsidP="00C84945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C8494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24) </w:t>
      </w:r>
      <w:bookmarkStart w:id="2" w:name="OLE_LINK1"/>
      <w:r w:rsidRPr="00C8494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Do you think the management of blunt hepatic/splenic injuries in Austria is </w:t>
      </w:r>
      <w:r w:rsidR="006B7561" w:rsidRPr="00C8494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actually </w:t>
      </w:r>
      <w:r w:rsidRPr="00C8494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standardised?</w:t>
      </w:r>
      <w:bookmarkEnd w:id="2"/>
    </w:p>
    <w:p w14:paraId="5A378882" w14:textId="77777777" w:rsidR="00DB4584" w:rsidRPr="00DB4584" w:rsidRDefault="00DB4584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F7CDBDD" w14:textId="77777777" w:rsidR="00DB4584" w:rsidRDefault="00DB4584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Yes</w:t>
      </w:r>
    </w:p>
    <w:p w14:paraId="140B71B3" w14:textId="77777777" w:rsidR="006B7561" w:rsidRDefault="006B7561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6158D49" w14:textId="77777777" w:rsidR="006B7561" w:rsidRPr="00DB4584" w:rsidRDefault="006B7561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No, standardised procedures are required</w:t>
      </w:r>
    </w:p>
    <w:p w14:paraId="53D9F845" w14:textId="77777777" w:rsidR="00B75137" w:rsidRPr="003545E3" w:rsidRDefault="00B75137" w:rsidP="00C849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21F2079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F2D6372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B4D140A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7068559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0366646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1FE5517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512F5AD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367A8AC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ABE8928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AA07FA0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A4CEA88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3CE08DF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23725F5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8B804C4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69BA819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C8C9935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8DE3CBB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0CC876F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1747B53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CABFC5C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CFD5420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D912F75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5D681A1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137ED6F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99C7D08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375A794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3AA7C0E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661421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D1F172C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CC8BD03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C08079C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B18DEB1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423D8E2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E4432DC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9601D2E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74C3FE9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33C8B15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4B0A2BC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75FD4AC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26EA42D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99D1616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A650542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087A8D1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F642CB9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1148408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B1A040A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019EB5F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D67592D" w14:textId="77777777" w:rsidR="003D4D95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EC8BF3A" w14:textId="77777777" w:rsidR="00CC62D3" w:rsidRDefault="00CC62D3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C16453B" w14:textId="33814ACB" w:rsidR="0036192F" w:rsidRDefault="003D4D95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D4D95">
        <w:rPr>
          <w:rFonts w:ascii="Times New Roman" w:hAnsi="Times New Roman" w:cs="Times New Roman"/>
          <w:b/>
          <w:sz w:val="20"/>
          <w:szCs w:val="20"/>
        </w:rPr>
        <w:lastRenderedPageBreak/>
        <w:t>Results</w:t>
      </w:r>
    </w:p>
    <w:p w14:paraId="63D022CF" w14:textId="77777777" w:rsidR="00AE3BB6" w:rsidRDefault="00AE3BB6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2D4390A" w14:textId="77777777" w:rsidR="00AE3BB6" w:rsidRDefault="00AE3BB6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06248E9" w14:textId="77777777" w:rsidR="00A62870" w:rsidRDefault="00A62870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593F5D9" w14:textId="0B0B3F0E" w:rsidR="00A62870" w:rsidRDefault="00A62870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E681D">
        <w:rPr>
          <w:bCs/>
          <w:noProof/>
          <w:color w:val="000000" w:themeColor="text1"/>
          <w:sz w:val="13"/>
          <w:szCs w:val="20"/>
          <w:lang w:val="de-DE" w:eastAsia="de-DE"/>
        </w:rPr>
        <w:drawing>
          <wp:inline distT="0" distB="0" distL="0" distR="0" wp14:anchorId="497EA7D8" wp14:editId="622C9CF7">
            <wp:extent cx="3916299" cy="2560320"/>
            <wp:effectExtent l="0" t="0" r="0" b="508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3474B10" w14:textId="77777777" w:rsidR="00A62870" w:rsidRDefault="00A62870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1177451" w14:textId="77777777" w:rsidR="00A62870" w:rsidRDefault="00A62870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A6C8862" w14:textId="77777777" w:rsidR="00A62870" w:rsidRDefault="00A62870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0B8DA84" w14:textId="1DEE1180" w:rsidR="00A62870" w:rsidRDefault="00A62870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16"/>
          <w:szCs w:val="20"/>
          <w:lang w:val="de-DE" w:eastAsia="de-DE"/>
        </w:rPr>
        <w:drawing>
          <wp:inline distT="0" distB="0" distL="0" distR="0" wp14:anchorId="51222AA0" wp14:editId="779F7EF2">
            <wp:extent cx="4790694" cy="3017520"/>
            <wp:effectExtent l="0" t="0" r="508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235AD7" w14:textId="77777777" w:rsidR="00430929" w:rsidRDefault="00430929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1609AF5" w14:textId="77777777" w:rsidR="00430929" w:rsidRDefault="00430929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E9F157F" w14:textId="5CCB40B1" w:rsidR="00B75E05" w:rsidRDefault="00A31AA3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bCs/>
          <w:noProof/>
          <w:color w:val="000000" w:themeColor="text1"/>
          <w:sz w:val="18"/>
          <w:szCs w:val="20"/>
          <w:lang w:val="de-DE" w:eastAsia="de-DE"/>
        </w:rPr>
        <w:lastRenderedPageBreak/>
        <w:drawing>
          <wp:inline distT="0" distB="0" distL="0" distR="0" wp14:anchorId="7C7DAC5A" wp14:editId="09F4B78A">
            <wp:extent cx="4614291" cy="3108960"/>
            <wp:effectExtent l="0" t="0" r="0" b="254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4D62CB" w14:textId="77777777" w:rsidR="00A31AA3" w:rsidRDefault="00A31AA3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DD40A12" w14:textId="613E18BC" w:rsidR="00A31AA3" w:rsidRDefault="00A31AA3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2647D3F1" wp14:editId="648E9D93">
            <wp:extent cx="4602099" cy="3017520"/>
            <wp:effectExtent l="0" t="0" r="0" b="508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CDE368" w14:textId="6A7C6B60" w:rsidR="00A31AA3" w:rsidRDefault="00A31AA3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C0F4748" w14:textId="77777777" w:rsidR="00FE6B9C" w:rsidRDefault="00FE6B9C" w:rsidP="00C8494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7C5165A" w14:textId="140301E5" w:rsidR="00A31AA3" w:rsidRDefault="00A31AA3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lastRenderedPageBreak/>
        <w:drawing>
          <wp:inline distT="0" distB="0" distL="0" distR="0" wp14:anchorId="526C76B9" wp14:editId="615FC649">
            <wp:extent cx="4200525" cy="2571750"/>
            <wp:effectExtent l="0" t="0" r="3175" b="0"/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2F71B1" w14:textId="77777777" w:rsidR="00A31AA3" w:rsidRDefault="00A31AA3" w:rsidP="000417E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C66C30" w14:textId="3457E247" w:rsidR="00A31AA3" w:rsidRDefault="003C1F3A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2A908B58" wp14:editId="3246C5D9">
            <wp:extent cx="4667003" cy="2576945"/>
            <wp:effectExtent l="0" t="0" r="0" b="1270"/>
            <wp:docPr id="27" name="Diagram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48674A" w14:textId="77777777" w:rsidR="00430929" w:rsidRDefault="00430929" w:rsidP="000417E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D346EC" w14:textId="77777777" w:rsidR="00FE6B9C" w:rsidRDefault="00FE6B9C" w:rsidP="000417E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548A4E" w14:textId="2E4A7926" w:rsidR="00FE6B9C" w:rsidRDefault="00FE6B9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bCs/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7A168416" wp14:editId="0BCCB868">
            <wp:extent cx="4079367" cy="2633472"/>
            <wp:effectExtent l="0" t="0" r="0" b="0"/>
            <wp:docPr id="1" name="Diagramm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D2DB1C" w14:textId="77777777" w:rsidR="00FE6B9C" w:rsidRDefault="00FE6B9C" w:rsidP="000417E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65C814" w14:textId="53CF2D5E" w:rsidR="00FE6B9C" w:rsidRDefault="00FE6B9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lastRenderedPageBreak/>
        <w:drawing>
          <wp:inline distT="0" distB="0" distL="0" distR="0" wp14:anchorId="4E0C5041" wp14:editId="4E4000A5">
            <wp:extent cx="4273042" cy="2432304"/>
            <wp:effectExtent l="0" t="0" r="0" b="0"/>
            <wp:docPr id="29" name="Diagram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97E3D4" w14:textId="77777777" w:rsidR="00FE6B9C" w:rsidRDefault="00FE6B9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790ECC3" w14:textId="3C27686D" w:rsidR="00FE6B9C" w:rsidRDefault="00FE6B9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bCs/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4EDDE0F5" wp14:editId="7F0B5754">
            <wp:extent cx="5115306" cy="3273552"/>
            <wp:effectExtent l="0" t="0" r="3175" b="3175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B275FE" w14:textId="77777777" w:rsidR="00FE6B9C" w:rsidRDefault="00FE6B9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8C6723D" w14:textId="3F914868" w:rsidR="007F65C9" w:rsidRDefault="00FB03D4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B1346">
        <w:rPr>
          <w:bCs/>
          <w:noProof/>
          <w:color w:val="333333"/>
          <w:sz w:val="22"/>
          <w:szCs w:val="20"/>
          <w:lang w:val="de-DE" w:eastAsia="de-DE"/>
        </w:rPr>
        <w:lastRenderedPageBreak/>
        <w:drawing>
          <wp:inline distT="0" distB="0" distL="0" distR="0" wp14:anchorId="2EE51D93" wp14:editId="225C9C96">
            <wp:extent cx="4710897" cy="3159889"/>
            <wp:effectExtent l="0" t="0" r="1270" b="2540"/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39396DF" w14:textId="77777777" w:rsidR="00FB03D4" w:rsidRDefault="00FB03D4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CF8A4CE" w14:textId="77777777" w:rsidR="00FB03D4" w:rsidRDefault="00FB03D4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F9B1B1D" w14:textId="508DD073" w:rsidR="00FE6B9C" w:rsidRDefault="00FE6B9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6B829D39" wp14:editId="21781003">
            <wp:extent cx="6116320" cy="3147060"/>
            <wp:effectExtent l="0" t="0" r="5080" b="25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C2FB051-A510-144B-9888-9B7B89F43E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4CBB200" w14:textId="77777777" w:rsidR="00FE6B9C" w:rsidRDefault="00FE6B9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AB534E8" w14:textId="2AD155DB" w:rsidR="00FE6B9C" w:rsidRDefault="00FE6B9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lastRenderedPageBreak/>
        <w:drawing>
          <wp:inline distT="0" distB="0" distL="0" distR="0" wp14:anchorId="3BD777DE" wp14:editId="7854310D">
            <wp:extent cx="4968367" cy="3108960"/>
            <wp:effectExtent l="0" t="0" r="0" b="2540"/>
            <wp:docPr id="32" name="Diagramm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3417A59" w14:textId="77777777" w:rsidR="00944C92" w:rsidRDefault="00944C92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1FF8A30" w14:textId="24B5E5D0" w:rsidR="00944C92" w:rsidRDefault="00944C92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2"/>
          <w:szCs w:val="20"/>
          <w:lang w:val="de-DE" w:eastAsia="de-DE"/>
        </w:rPr>
        <w:drawing>
          <wp:inline distT="0" distB="0" distL="0" distR="0" wp14:anchorId="713E1F79" wp14:editId="35B76948">
            <wp:extent cx="5103628" cy="2753833"/>
            <wp:effectExtent l="0" t="0" r="1905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0E3976B" w14:textId="77777777" w:rsidR="00944C92" w:rsidRDefault="00944C92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DD990A6" w14:textId="1457F0ED" w:rsidR="00944C92" w:rsidRDefault="00944C92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D0FAA">
        <w:rPr>
          <w:bCs/>
          <w:noProof/>
          <w:color w:val="000000" w:themeColor="text1"/>
          <w:sz w:val="16"/>
          <w:szCs w:val="20"/>
          <w:lang w:val="de-DE" w:eastAsia="de-DE"/>
        </w:rPr>
        <w:lastRenderedPageBreak/>
        <w:drawing>
          <wp:inline distT="0" distB="0" distL="0" distR="0" wp14:anchorId="0CC279C9" wp14:editId="3B1B0FA9">
            <wp:extent cx="5549900" cy="3381154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C4209DE" w14:textId="77A57B76" w:rsidR="00944C92" w:rsidRDefault="00944C92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227E4D10" wp14:editId="2F4C2262">
            <wp:extent cx="5486400" cy="3200400"/>
            <wp:effectExtent l="0" t="0" r="0" b="0"/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CD94593" w14:textId="77777777" w:rsidR="00944C92" w:rsidRDefault="00944C92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CFDED2D" w14:textId="370DB8EC" w:rsidR="00944C92" w:rsidRDefault="00944C92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lang w:val="de-DE" w:eastAsia="de-DE"/>
        </w:rPr>
        <w:lastRenderedPageBreak/>
        <w:drawing>
          <wp:inline distT="0" distB="0" distL="0" distR="0" wp14:anchorId="247C0490" wp14:editId="2DC8F930">
            <wp:extent cx="4842934" cy="2743200"/>
            <wp:effectExtent l="0" t="0" r="0" b="0"/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FC06EC3" w14:textId="77777777" w:rsidR="002B2445" w:rsidRDefault="002B2445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4660289" w14:textId="7D4EF0DA" w:rsidR="002B2445" w:rsidRDefault="002B2445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bCs/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587AE5D0" wp14:editId="2512EF29">
            <wp:extent cx="4888230" cy="3011214"/>
            <wp:effectExtent l="0" t="0" r="1270" b="0"/>
            <wp:docPr id="33" name="Diagram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7A4037A" w14:textId="77777777" w:rsidR="003F47FC" w:rsidRDefault="003F47F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A26485F" w14:textId="3550120C" w:rsidR="003F47FC" w:rsidRDefault="003F47F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bCs/>
          <w:noProof/>
          <w:color w:val="000000" w:themeColor="text1"/>
          <w:sz w:val="22"/>
          <w:szCs w:val="20"/>
          <w:lang w:val="de-DE" w:eastAsia="de-DE"/>
        </w:rPr>
        <w:drawing>
          <wp:inline distT="0" distB="0" distL="0" distR="0" wp14:anchorId="5BD114EC" wp14:editId="1FA8EB71">
            <wp:extent cx="4558665" cy="2743200"/>
            <wp:effectExtent l="0" t="0" r="63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24959DD" w14:textId="77777777" w:rsidR="00D1685C" w:rsidRDefault="00D1685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3095212" w14:textId="4041A8C2" w:rsidR="00D1685C" w:rsidRDefault="00D1685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bCs/>
          <w:noProof/>
          <w:color w:val="000000" w:themeColor="text1"/>
          <w:sz w:val="11"/>
          <w:szCs w:val="20"/>
          <w:lang w:val="de-DE" w:eastAsia="de-DE"/>
        </w:rPr>
        <w:lastRenderedPageBreak/>
        <w:drawing>
          <wp:inline distT="0" distB="0" distL="0" distR="0" wp14:anchorId="31F3EFBF" wp14:editId="0F450BEC">
            <wp:extent cx="5071110" cy="2445489"/>
            <wp:effectExtent l="0" t="0" r="0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6E70C03" w14:textId="77777777" w:rsidR="00D1685C" w:rsidRDefault="00D1685C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582FC3D" w14:textId="0FEE198F" w:rsidR="00D1685C" w:rsidRDefault="00F02FE9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bCs/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3C573C7F" wp14:editId="740DC4EC">
            <wp:extent cx="4244975" cy="2695904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411D12A" w14:textId="77777777" w:rsidR="00F02FE9" w:rsidRDefault="00F02FE9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A921CD0" w14:textId="4F489190" w:rsidR="00FE681D" w:rsidRDefault="00F02FE9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0A01ED17" wp14:editId="46CA912B">
            <wp:extent cx="5197983" cy="3255264"/>
            <wp:effectExtent l="0" t="0" r="0" b="0"/>
            <wp:docPr id="26" name="Diagram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5CD0719" w14:textId="77777777" w:rsidR="00FE681D" w:rsidRPr="00FE681D" w:rsidRDefault="00FE681D" w:rsidP="00454693">
      <w:pPr>
        <w:rPr>
          <w:rFonts w:ascii="Times New Roman" w:hAnsi="Times New Roman" w:cs="Times New Roman"/>
          <w:sz w:val="20"/>
          <w:szCs w:val="20"/>
        </w:rPr>
      </w:pPr>
    </w:p>
    <w:p w14:paraId="274C9BB1" w14:textId="77777777" w:rsidR="00FE681D" w:rsidRPr="00FE681D" w:rsidRDefault="00FE681D" w:rsidP="00454693">
      <w:pPr>
        <w:rPr>
          <w:rFonts w:ascii="Times New Roman" w:hAnsi="Times New Roman" w:cs="Times New Roman"/>
          <w:sz w:val="20"/>
          <w:szCs w:val="20"/>
        </w:rPr>
      </w:pPr>
    </w:p>
    <w:p w14:paraId="5ADF3BAB" w14:textId="77777777" w:rsidR="00FE681D" w:rsidRPr="00FE681D" w:rsidRDefault="00FE681D" w:rsidP="00454693">
      <w:pPr>
        <w:rPr>
          <w:rFonts w:ascii="Times New Roman" w:hAnsi="Times New Roman" w:cs="Times New Roman"/>
          <w:sz w:val="20"/>
          <w:szCs w:val="20"/>
        </w:rPr>
      </w:pPr>
    </w:p>
    <w:p w14:paraId="5D90D909" w14:textId="77777777" w:rsidR="00FE681D" w:rsidRPr="00FE681D" w:rsidRDefault="00FE681D" w:rsidP="00454693">
      <w:pPr>
        <w:rPr>
          <w:rFonts w:ascii="Times New Roman" w:hAnsi="Times New Roman" w:cs="Times New Roman"/>
          <w:sz w:val="20"/>
          <w:szCs w:val="20"/>
        </w:rPr>
      </w:pPr>
    </w:p>
    <w:p w14:paraId="591CA772" w14:textId="77777777" w:rsidR="00FE681D" w:rsidRPr="00FE681D" w:rsidRDefault="00FE681D" w:rsidP="00454693">
      <w:pPr>
        <w:rPr>
          <w:rFonts w:ascii="Times New Roman" w:hAnsi="Times New Roman" w:cs="Times New Roman"/>
          <w:sz w:val="20"/>
          <w:szCs w:val="20"/>
        </w:rPr>
      </w:pPr>
    </w:p>
    <w:p w14:paraId="2028EB0B" w14:textId="77777777" w:rsidR="00FE681D" w:rsidRPr="00FE681D" w:rsidRDefault="00FE681D" w:rsidP="00454693">
      <w:pPr>
        <w:rPr>
          <w:rFonts w:ascii="Times New Roman" w:hAnsi="Times New Roman" w:cs="Times New Roman"/>
          <w:sz w:val="20"/>
          <w:szCs w:val="20"/>
        </w:rPr>
      </w:pPr>
    </w:p>
    <w:p w14:paraId="5E1BE9BE" w14:textId="77777777" w:rsidR="00FE681D" w:rsidRPr="00FE681D" w:rsidRDefault="00FE681D" w:rsidP="00454693">
      <w:pPr>
        <w:rPr>
          <w:rFonts w:ascii="Times New Roman" w:hAnsi="Times New Roman" w:cs="Times New Roman"/>
          <w:sz w:val="20"/>
          <w:szCs w:val="20"/>
        </w:rPr>
      </w:pPr>
    </w:p>
    <w:p w14:paraId="76257316" w14:textId="77777777" w:rsidR="00FE681D" w:rsidRPr="00FE681D" w:rsidRDefault="00FE681D" w:rsidP="00FE681D">
      <w:pPr>
        <w:rPr>
          <w:rFonts w:ascii="Times New Roman" w:hAnsi="Times New Roman" w:cs="Times New Roman"/>
          <w:sz w:val="20"/>
          <w:szCs w:val="20"/>
        </w:rPr>
      </w:pPr>
    </w:p>
    <w:p w14:paraId="2E052D96" w14:textId="15BD0350" w:rsidR="00FE681D" w:rsidRDefault="00FE681D" w:rsidP="00FE681D">
      <w:pPr>
        <w:rPr>
          <w:rFonts w:ascii="Times New Roman" w:hAnsi="Times New Roman" w:cs="Times New Roman"/>
          <w:sz w:val="20"/>
          <w:szCs w:val="20"/>
        </w:rPr>
      </w:pPr>
    </w:p>
    <w:p w14:paraId="0F34D255" w14:textId="7875B82E" w:rsidR="00FE681D" w:rsidRDefault="00FE681D" w:rsidP="00FE681D">
      <w:pPr>
        <w:rPr>
          <w:rFonts w:ascii="Times New Roman" w:hAnsi="Times New Roman" w:cs="Times New Roman"/>
          <w:sz w:val="20"/>
          <w:szCs w:val="20"/>
        </w:rPr>
      </w:pPr>
    </w:p>
    <w:p w14:paraId="5727AA7B" w14:textId="27C40E92" w:rsidR="00F02FE9" w:rsidRPr="00FE681D" w:rsidRDefault="00FE681D" w:rsidP="00FE681D">
      <w:pPr>
        <w:tabs>
          <w:tab w:val="left" w:pos="78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04B911" w14:textId="264AE17C" w:rsidR="00F02FE9" w:rsidRDefault="00F02FE9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21B920E0" wp14:editId="3F7C29FC">
            <wp:extent cx="5614035" cy="3311525"/>
            <wp:effectExtent l="0" t="0" r="12065" b="1587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7359F56-42AF-7644-9E1D-8CF285F15D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BCBC98A" w14:textId="77777777" w:rsidR="00F02FE9" w:rsidRDefault="00F02FE9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D2BFEEB" w14:textId="28D55D5B" w:rsidR="00F02FE9" w:rsidRDefault="00F02FE9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1C6B4633" wp14:editId="26D201D8">
            <wp:extent cx="4919472" cy="3108960"/>
            <wp:effectExtent l="0" t="0" r="0" b="2540"/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19D9036" w14:textId="70CC94B2" w:rsidR="00F02FE9" w:rsidRPr="003D4D95" w:rsidRDefault="00F02FE9" w:rsidP="0045469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020F">
        <w:rPr>
          <w:noProof/>
          <w:color w:val="000000" w:themeColor="text1"/>
          <w:sz w:val="20"/>
          <w:szCs w:val="20"/>
          <w:lang w:val="de-DE" w:eastAsia="de-DE"/>
        </w:rPr>
        <w:lastRenderedPageBreak/>
        <w:drawing>
          <wp:inline distT="0" distB="0" distL="0" distR="0" wp14:anchorId="737173F0" wp14:editId="6C280660">
            <wp:extent cx="405257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F02FE9" w:rsidRPr="003D4D95" w:rsidSect="00965397">
      <w:headerReference w:type="default" r:id="rId30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908D" w14:textId="77777777" w:rsidR="00407D8B" w:rsidRDefault="00407D8B" w:rsidP="00B75137">
      <w:r>
        <w:separator/>
      </w:r>
    </w:p>
  </w:endnote>
  <w:endnote w:type="continuationSeparator" w:id="0">
    <w:p w14:paraId="02C05247" w14:textId="77777777" w:rsidR="00407D8B" w:rsidRDefault="00407D8B" w:rsidP="00B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14A6" w14:textId="77777777" w:rsidR="00407D8B" w:rsidRDefault="00407D8B" w:rsidP="00B75137">
      <w:r>
        <w:separator/>
      </w:r>
    </w:p>
  </w:footnote>
  <w:footnote w:type="continuationSeparator" w:id="0">
    <w:p w14:paraId="5A867DC1" w14:textId="77777777" w:rsidR="00407D8B" w:rsidRDefault="00407D8B" w:rsidP="00B7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3797" w14:textId="77777777" w:rsidR="00B75137" w:rsidRDefault="00B75137">
    <w:pPr>
      <w:pStyle w:val="Header"/>
    </w:pPr>
  </w:p>
  <w:p w14:paraId="124446A5" w14:textId="77777777" w:rsidR="00B75137" w:rsidRDefault="00B75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EA"/>
    <w:rsid w:val="00000D67"/>
    <w:rsid w:val="00003BF2"/>
    <w:rsid w:val="000137A7"/>
    <w:rsid w:val="00015EEE"/>
    <w:rsid w:val="000172AE"/>
    <w:rsid w:val="00022F65"/>
    <w:rsid w:val="0002427A"/>
    <w:rsid w:val="000324ED"/>
    <w:rsid w:val="0003261A"/>
    <w:rsid w:val="00032E67"/>
    <w:rsid w:val="000364D3"/>
    <w:rsid w:val="00036FF8"/>
    <w:rsid w:val="000417E3"/>
    <w:rsid w:val="00041A7A"/>
    <w:rsid w:val="00045D6C"/>
    <w:rsid w:val="00047FAE"/>
    <w:rsid w:val="000559A6"/>
    <w:rsid w:val="00060CC3"/>
    <w:rsid w:val="0006103B"/>
    <w:rsid w:val="0006231E"/>
    <w:rsid w:val="00062ADD"/>
    <w:rsid w:val="00067CFA"/>
    <w:rsid w:val="00073296"/>
    <w:rsid w:val="000809B4"/>
    <w:rsid w:val="00086EB8"/>
    <w:rsid w:val="000A1951"/>
    <w:rsid w:val="000A2AE4"/>
    <w:rsid w:val="000B5C5D"/>
    <w:rsid w:val="000C254C"/>
    <w:rsid w:val="000C2983"/>
    <w:rsid w:val="000E51F0"/>
    <w:rsid w:val="000E7F75"/>
    <w:rsid w:val="000F20DA"/>
    <w:rsid w:val="000F5075"/>
    <w:rsid w:val="001016F3"/>
    <w:rsid w:val="00103648"/>
    <w:rsid w:val="001223A0"/>
    <w:rsid w:val="00122A99"/>
    <w:rsid w:val="0012379D"/>
    <w:rsid w:val="001271F6"/>
    <w:rsid w:val="00127238"/>
    <w:rsid w:val="00134D30"/>
    <w:rsid w:val="00140A1E"/>
    <w:rsid w:val="00140D9E"/>
    <w:rsid w:val="001411A8"/>
    <w:rsid w:val="0014260A"/>
    <w:rsid w:val="00146605"/>
    <w:rsid w:val="0015206D"/>
    <w:rsid w:val="00157137"/>
    <w:rsid w:val="0016069C"/>
    <w:rsid w:val="00163CA4"/>
    <w:rsid w:val="00171565"/>
    <w:rsid w:val="0017292E"/>
    <w:rsid w:val="00176233"/>
    <w:rsid w:val="001A332E"/>
    <w:rsid w:val="001A4EAA"/>
    <w:rsid w:val="001A7ABA"/>
    <w:rsid w:val="001B694D"/>
    <w:rsid w:val="001D16CB"/>
    <w:rsid w:val="001D36E3"/>
    <w:rsid w:val="001D6C25"/>
    <w:rsid w:val="001F253C"/>
    <w:rsid w:val="001F35D1"/>
    <w:rsid w:val="001F58FB"/>
    <w:rsid w:val="001F76E4"/>
    <w:rsid w:val="001F7DA6"/>
    <w:rsid w:val="0020029A"/>
    <w:rsid w:val="0020333A"/>
    <w:rsid w:val="00205A8A"/>
    <w:rsid w:val="00206799"/>
    <w:rsid w:val="00211876"/>
    <w:rsid w:val="00211D11"/>
    <w:rsid w:val="0021377D"/>
    <w:rsid w:val="00222473"/>
    <w:rsid w:val="00223680"/>
    <w:rsid w:val="00224F32"/>
    <w:rsid w:val="0023363D"/>
    <w:rsid w:val="00240753"/>
    <w:rsid w:val="0024126B"/>
    <w:rsid w:val="0024185A"/>
    <w:rsid w:val="00241B41"/>
    <w:rsid w:val="00256E2E"/>
    <w:rsid w:val="00257E26"/>
    <w:rsid w:val="00261C46"/>
    <w:rsid w:val="00280194"/>
    <w:rsid w:val="00281A1A"/>
    <w:rsid w:val="002822F5"/>
    <w:rsid w:val="002974D8"/>
    <w:rsid w:val="002B2445"/>
    <w:rsid w:val="002B4673"/>
    <w:rsid w:val="002B46B0"/>
    <w:rsid w:val="002B7561"/>
    <w:rsid w:val="002C02D6"/>
    <w:rsid w:val="002C1F1A"/>
    <w:rsid w:val="002C6BA5"/>
    <w:rsid w:val="002D11B0"/>
    <w:rsid w:val="002D49D0"/>
    <w:rsid w:val="002E35A2"/>
    <w:rsid w:val="002E475D"/>
    <w:rsid w:val="002E761E"/>
    <w:rsid w:val="002F463E"/>
    <w:rsid w:val="00302584"/>
    <w:rsid w:val="00304412"/>
    <w:rsid w:val="0030544D"/>
    <w:rsid w:val="00307C89"/>
    <w:rsid w:val="00310A2A"/>
    <w:rsid w:val="00313179"/>
    <w:rsid w:val="00316ACF"/>
    <w:rsid w:val="0032320D"/>
    <w:rsid w:val="00324241"/>
    <w:rsid w:val="0033213C"/>
    <w:rsid w:val="00332ABC"/>
    <w:rsid w:val="00350FC6"/>
    <w:rsid w:val="003545E3"/>
    <w:rsid w:val="00355C88"/>
    <w:rsid w:val="00360017"/>
    <w:rsid w:val="0036192F"/>
    <w:rsid w:val="00364A50"/>
    <w:rsid w:val="0038400D"/>
    <w:rsid w:val="00394A45"/>
    <w:rsid w:val="003A0C86"/>
    <w:rsid w:val="003B2E94"/>
    <w:rsid w:val="003B3991"/>
    <w:rsid w:val="003B3E55"/>
    <w:rsid w:val="003B7E12"/>
    <w:rsid w:val="003C1876"/>
    <w:rsid w:val="003C1F3A"/>
    <w:rsid w:val="003C2AD2"/>
    <w:rsid w:val="003D4D95"/>
    <w:rsid w:val="003D5C9E"/>
    <w:rsid w:val="003D5DD7"/>
    <w:rsid w:val="003D7759"/>
    <w:rsid w:val="003E653C"/>
    <w:rsid w:val="003E6907"/>
    <w:rsid w:val="003F0218"/>
    <w:rsid w:val="003F0654"/>
    <w:rsid w:val="003F4269"/>
    <w:rsid w:val="003F47FC"/>
    <w:rsid w:val="003F6FBE"/>
    <w:rsid w:val="00400D29"/>
    <w:rsid w:val="0040515E"/>
    <w:rsid w:val="00407D8B"/>
    <w:rsid w:val="004133E6"/>
    <w:rsid w:val="00430929"/>
    <w:rsid w:val="004343C0"/>
    <w:rsid w:val="00436F5E"/>
    <w:rsid w:val="00441D64"/>
    <w:rsid w:val="004451FF"/>
    <w:rsid w:val="0045468A"/>
    <w:rsid w:val="00454693"/>
    <w:rsid w:val="004550E5"/>
    <w:rsid w:val="00470F1C"/>
    <w:rsid w:val="004807BB"/>
    <w:rsid w:val="0048083D"/>
    <w:rsid w:val="00482E7A"/>
    <w:rsid w:val="004841E1"/>
    <w:rsid w:val="00494433"/>
    <w:rsid w:val="0049753F"/>
    <w:rsid w:val="004A28F4"/>
    <w:rsid w:val="004A5357"/>
    <w:rsid w:val="004B7EDE"/>
    <w:rsid w:val="004D044C"/>
    <w:rsid w:val="004E2204"/>
    <w:rsid w:val="004E2352"/>
    <w:rsid w:val="004E31E9"/>
    <w:rsid w:val="004E3812"/>
    <w:rsid w:val="004E39A7"/>
    <w:rsid w:val="004E520E"/>
    <w:rsid w:val="004F3614"/>
    <w:rsid w:val="00502225"/>
    <w:rsid w:val="005026F3"/>
    <w:rsid w:val="005033A8"/>
    <w:rsid w:val="00503BBC"/>
    <w:rsid w:val="005057EB"/>
    <w:rsid w:val="005206A4"/>
    <w:rsid w:val="0053559C"/>
    <w:rsid w:val="00542F4C"/>
    <w:rsid w:val="0054518E"/>
    <w:rsid w:val="00546ED5"/>
    <w:rsid w:val="0056083E"/>
    <w:rsid w:val="005631AF"/>
    <w:rsid w:val="00565FDD"/>
    <w:rsid w:val="00571BCF"/>
    <w:rsid w:val="005761AC"/>
    <w:rsid w:val="005770E5"/>
    <w:rsid w:val="005805C3"/>
    <w:rsid w:val="00581AE2"/>
    <w:rsid w:val="005878EF"/>
    <w:rsid w:val="00592D40"/>
    <w:rsid w:val="00593AF2"/>
    <w:rsid w:val="00593C7B"/>
    <w:rsid w:val="00595DB5"/>
    <w:rsid w:val="00597032"/>
    <w:rsid w:val="005A2CC3"/>
    <w:rsid w:val="005C5B08"/>
    <w:rsid w:val="005C6464"/>
    <w:rsid w:val="005D12C3"/>
    <w:rsid w:val="005D2E1D"/>
    <w:rsid w:val="005E065D"/>
    <w:rsid w:val="005F055F"/>
    <w:rsid w:val="006000EB"/>
    <w:rsid w:val="0060544C"/>
    <w:rsid w:val="00607CDC"/>
    <w:rsid w:val="00621781"/>
    <w:rsid w:val="006276C8"/>
    <w:rsid w:val="006323CF"/>
    <w:rsid w:val="00635069"/>
    <w:rsid w:val="00635E6E"/>
    <w:rsid w:val="0064749A"/>
    <w:rsid w:val="00647AE5"/>
    <w:rsid w:val="00655B32"/>
    <w:rsid w:val="00680F55"/>
    <w:rsid w:val="0068378A"/>
    <w:rsid w:val="00691E80"/>
    <w:rsid w:val="006946F9"/>
    <w:rsid w:val="006A03E6"/>
    <w:rsid w:val="006A0EA0"/>
    <w:rsid w:val="006B7561"/>
    <w:rsid w:val="006C58C4"/>
    <w:rsid w:val="006D0FAA"/>
    <w:rsid w:val="006D3F70"/>
    <w:rsid w:val="006F014B"/>
    <w:rsid w:val="006F222B"/>
    <w:rsid w:val="00700482"/>
    <w:rsid w:val="00712D96"/>
    <w:rsid w:val="00713FB0"/>
    <w:rsid w:val="007144EF"/>
    <w:rsid w:val="00721A69"/>
    <w:rsid w:val="00732E3C"/>
    <w:rsid w:val="00743A4B"/>
    <w:rsid w:val="007577EA"/>
    <w:rsid w:val="00760B13"/>
    <w:rsid w:val="0077246A"/>
    <w:rsid w:val="007746A6"/>
    <w:rsid w:val="0079635B"/>
    <w:rsid w:val="007A14AA"/>
    <w:rsid w:val="007A3BD7"/>
    <w:rsid w:val="007A4E9F"/>
    <w:rsid w:val="007A57BC"/>
    <w:rsid w:val="007B1080"/>
    <w:rsid w:val="007B74E8"/>
    <w:rsid w:val="007C0EF3"/>
    <w:rsid w:val="007C14AE"/>
    <w:rsid w:val="007C70E0"/>
    <w:rsid w:val="007D11B1"/>
    <w:rsid w:val="007D1DE6"/>
    <w:rsid w:val="007E1B08"/>
    <w:rsid w:val="007E5D3A"/>
    <w:rsid w:val="007F1E83"/>
    <w:rsid w:val="007F2895"/>
    <w:rsid w:val="007F3AB3"/>
    <w:rsid w:val="007F4F47"/>
    <w:rsid w:val="007F65C9"/>
    <w:rsid w:val="00801D21"/>
    <w:rsid w:val="00807021"/>
    <w:rsid w:val="0081220B"/>
    <w:rsid w:val="008169E3"/>
    <w:rsid w:val="008177C5"/>
    <w:rsid w:val="0082133C"/>
    <w:rsid w:val="00824EA7"/>
    <w:rsid w:val="00830298"/>
    <w:rsid w:val="00832B43"/>
    <w:rsid w:val="00837A26"/>
    <w:rsid w:val="00842154"/>
    <w:rsid w:val="00842261"/>
    <w:rsid w:val="00844118"/>
    <w:rsid w:val="00850D56"/>
    <w:rsid w:val="00860750"/>
    <w:rsid w:val="008711F8"/>
    <w:rsid w:val="00871F05"/>
    <w:rsid w:val="00871F25"/>
    <w:rsid w:val="00875D78"/>
    <w:rsid w:val="008819AA"/>
    <w:rsid w:val="00892840"/>
    <w:rsid w:val="008A095B"/>
    <w:rsid w:val="008A28E6"/>
    <w:rsid w:val="008C3172"/>
    <w:rsid w:val="008C7F91"/>
    <w:rsid w:val="008D041D"/>
    <w:rsid w:val="008D5BA5"/>
    <w:rsid w:val="008E00A8"/>
    <w:rsid w:val="008F0D03"/>
    <w:rsid w:val="008F4F13"/>
    <w:rsid w:val="008F69BF"/>
    <w:rsid w:val="00913B91"/>
    <w:rsid w:val="009215F6"/>
    <w:rsid w:val="00925B4F"/>
    <w:rsid w:val="00926A8F"/>
    <w:rsid w:val="00937DE9"/>
    <w:rsid w:val="00944C92"/>
    <w:rsid w:val="00947137"/>
    <w:rsid w:val="00956E22"/>
    <w:rsid w:val="00956EA3"/>
    <w:rsid w:val="009648E5"/>
    <w:rsid w:val="00965397"/>
    <w:rsid w:val="00966AB5"/>
    <w:rsid w:val="0096737F"/>
    <w:rsid w:val="009718EE"/>
    <w:rsid w:val="009729D0"/>
    <w:rsid w:val="00980541"/>
    <w:rsid w:val="00981E41"/>
    <w:rsid w:val="00994B96"/>
    <w:rsid w:val="009977CF"/>
    <w:rsid w:val="009B01DF"/>
    <w:rsid w:val="009B3A63"/>
    <w:rsid w:val="009B7541"/>
    <w:rsid w:val="009C3AC6"/>
    <w:rsid w:val="009D1AF1"/>
    <w:rsid w:val="009E2C02"/>
    <w:rsid w:val="009E650C"/>
    <w:rsid w:val="009E6DC7"/>
    <w:rsid w:val="00A079D7"/>
    <w:rsid w:val="00A17098"/>
    <w:rsid w:val="00A20FA4"/>
    <w:rsid w:val="00A21AE0"/>
    <w:rsid w:val="00A27969"/>
    <w:rsid w:val="00A305E8"/>
    <w:rsid w:val="00A31AA3"/>
    <w:rsid w:val="00A3230F"/>
    <w:rsid w:val="00A41C94"/>
    <w:rsid w:val="00A42CA1"/>
    <w:rsid w:val="00A43E42"/>
    <w:rsid w:val="00A46414"/>
    <w:rsid w:val="00A54D1C"/>
    <w:rsid w:val="00A60BBA"/>
    <w:rsid w:val="00A62870"/>
    <w:rsid w:val="00A8157A"/>
    <w:rsid w:val="00A84ECC"/>
    <w:rsid w:val="00A92CA4"/>
    <w:rsid w:val="00AA05B2"/>
    <w:rsid w:val="00AB22E7"/>
    <w:rsid w:val="00AB2A06"/>
    <w:rsid w:val="00AC04B4"/>
    <w:rsid w:val="00AC7F3D"/>
    <w:rsid w:val="00AD2F97"/>
    <w:rsid w:val="00AD3435"/>
    <w:rsid w:val="00AD4401"/>
    <w:rsid w:val="00AD61D7"/>
    <w:rsid w:val="00AD78F6"/>
    <w:rsid w:val="00AE1274"/>
    <w:rsid w:val="00AE3BB6"/>
    <w:rsid w:val="00AE627F"/>
    <w:rsid w:val="00AE6D5F"/>
    <w:rsid w:val="00AF53C9"/>
    <w:rsid w:val="00AF5722"/>
    <w:rsid w:val="00AF70C7"/>
    <w:rsid w:val="00AF7476"/>
    <w:rsid w:val="00B06182"/>
    <w:rsid w:val="00B07650"/>
    <w:rsid w:val="00B146B2"/>
    <w:rsid w:val="00B24948"/>
    <w:rsid w:val="00B25494"/>
    <w:rsid w:val="00B2735E"/>
    <w:rsid w:val="00B27E14"/>
    <w:rsid w:val="00B3778B"/>
    <w:rsid w:val="00B4253C"/>
    <w:rsid w:val="00B44E68"/>
    <w:rsid w:val="00B57D0F"/>
    <w:rsid w:val="00B621F0"/>
    <w:rsid w:val="00B64F6B"/>
    <w:rsid w:val="00B661DA"/>
    <w:rsid w:val="00B70CED"/>
    <w:rsid w:val="00B75137"/>
    <w:rsid w:val="00B75E05"/>
    <w:rsid w:val="00B82DB2"/>
    <w:rsid w:val="00B84FC2"/>
    <w:rsid w:val="00B94340"/>
    <w:rsid w:val="00BA3CB5"/>
    <w:rsid w:val="00BA4504"/>
    <w:rsid w:val="00BA5482"/>
    <w:rsid w:val="00BB0390"/>
    <w:rsid w:val="00BB10B4"/>
    <w:rsid w:val="00BB267F"/>
    <w:rsid w:val="00BB3A35"/>
    <w:rsid w:val="00BB3EAD"/>
    <w:rsid w:val="00BB4402"/>
    <w:rsid w:val="00BB573B"/>
    <w:rsid w:val="00BC2E91"/>
    <w:rsid w:val="00BC4ACB"/>
    <w:rsid w:val="00BC6265"/>
    <w:rsid w:val="00BC7167"/>
    <w:rsid w:val="00BD3827"/>
    <w:rsid w:val="00BE6A18"/>
    <w:rsid w:val="00BF1466"/>
    <w:rsid w:val="00BF44BA"/>
    <w:rsid w:val="00BF59DF"/>
    <w:rsid w:val="00C00389"/>
    <w:rsid w:val="00C004AF"/>
    <w:rsid w:val="00C019C3"/>
    <w:rsid w:val="00C07DF3"/>
    <w:rsid w:val="00C14C1A"/>
    <w:rsid w:val="00C17B52"/>
    <w:rsid w:val="00C304EE"/>
    <w:rsid w:val="00C361AF"/>
    <w:rsid w:val="00C607DF"/>
    <w:rsid w:val="00C6368B"/>
    <w:rsid w:val="00C63A48"/>
    <w:rsid w:val="00C72AFB"/>
    <w:rsid w:val="00C74595"/>
    <w:rsid w:val="00C82420"/>
    <w:rsid w:val="00C84945"/>
    <w:rsid w:val="00C91361"/>
    <w:rsid w:val="00CA4C35"/>
    <w:rsid w:val="00CA73A7"/>
    <w:rsid w:val="00CB0D8A"/>
    <w:rsid w:val="00CB40DE"/>
    <w:rsid w:val="00CC06FE"/>
    <w:rsid w:val="00CC318E"/>
    <w:rsid w:val="00CC3ED5"/>
    <w:rsid w:val="00CC62D3"/>
    <w:rsid w:val="00CD4872"/>
    <w:rsid w:val="00CF20C1"/>
    <w:rsid w:val="00D01329"/>
    <w:rsid w:val="00D03FCD"/>
    <w:rsid w:val="00D11824"/>
    <w:rsid w:val="00D1685C"/>
    <w:rsid w:val="00D21D66"/>
    <w:rsid w:val="00D25E71"/>
    <w:rsid w:val="00D26BB0"/>
    <w:rsid w:val="00D271B3"/>
    <w:rsid w:val="00D30CFD"/>
    <w:rsid w:val="00D36FD0"/>
    <w:rsid w:val="00D530CA"/>
    <w:rsid w:val="00D5326A"/>
    <w:rsid w:val="00D571D3"/>
    <w:rsid w:val="00D60073"/>
    <w:rsid w:val="00D62240"/>
    <w:rsid w:val="00D623FD"/>
    <w:rsid w:val="00D6376B"/>
    <w:rsid w:val="00D70CCB"/>
    <w:rsid w:val="00D7534E"/>
    <w:rsid w:val="00D76E9F"/>
    <w:rsid w:val="00D91931"/>
    <w:rsid w:val="00D9536E"/>
    <w:rsid w:val="00DA4BE8"/>
    <w:rsid w:val="00DA6B6F"/>
    <w:rsid w:val="00DA767E"/>
    <w:rsid w:val="00DB4584"/>
    <w:rsid w:val="00DB4C77"/>
    <w:rsid w:val="00DB5264"/>
    <w:rsid w:val="00DC0F51"/>
    <w:rsid w:val="00DC32E0"/>
    <w:rsid w:val="00DC6761"/>
    <w:rsid w:val="00DE1437"/>
    <w:rsid w:val="00DF3727"/>
    <w:rsid w:val="00DF783C"/>
    <w:rsid w:val="00E039FB"/>
    <w:rsid w:val="00E1169B"/>
    <w:rsid w:val="00E24DFC"/>
    <w:rsid w:val="00E25647"/>
    <w:rsid w:val="00E262FC"/>
    <w:rsid w:val="00E411CC"/>
    <w:rsid w:val="00E43765"/>
    <w:rsid w:val="00E47B64"/>
    <w:rsid w:val="00E6665A"/>
    <w:rsid w:val="00E748F2"/>
    <w:rsid w:val="00E7619D"/>
    <w:rsid w:val="00E86EF0"/>
    <w:rsid w:val="00E91456"/>
    <w:rsid w:val="00E9540F"/>
    <w:rsid w:val="00E97553"/>
    <w:rsid w:val="00EA31B8"/>
    <w:rsid w:val="00EA3C82"/>
    <w:rsid w:val="00EB4244"/>
    <w:rsid w:val="00EE1A6A"/>
    <w:rsid w:val="00EE2E76"/>
    <w:rsid w:val="00EE3258"/>
    <w:rsid w:val="00EE5A18"/>
    <w:rsid w:val="00EF1046"/>
    <w:rsid w:val="00EF5080"/>
    <w:rsid w:val="00F02D28"/>
    <w:rsid w:val="00F02FE9"/>
    <w:rsid w:val="00F15DC8"/>
    <w:rsid w:val="00F169B4"/>
    <w:rsid w:val="00F217EA"/>
    <w:rsid w:val="00F26DF3"/>
    <w:rsid w:val="00F32810"/>
    <w:rsid w:val="00F4190E"/>
    <w:rsid w:val="00F4458A"/>
    <w:rsid w:val="00F45935"/>
    <w:rsid w:val="00F52438"/>
    <w:rsid w:val="00F52CAD"/>
    <w:rsid w:val="00F55730"/>
    <w:rsid w:val="00F560AF"/>
    <w:rsid w:val="00F572B3"/>
    <w:rsid w:val="00F63E3F"/>
    <w:rsid w:val="00F7508E"/>
    <w:rsid w:val="00F76683"/>
    <w:rsid w:val="00F83F88"/>
    <w:rsid w:val="00F850A1"/>
    <w:rsid w:val="00F8698A"/>
    <w:rsid w:val="00F92C0F"/>
    <w:rsid w:val="00F97431"/>
    <w:rsid w:val="00F9787A"/>
    <w:rsid w:val="00FA44B9"/>
    <w:rsid w:val="00FA63B3"/>
    <w:rsid w:val="00FA72B5"/>
    <w:rsid w:val="00FB03D4"/>
    <w:rsid w:val="00FB3537"/>
    <w:rsid w:val="00FB4377"/>
    <w:rsid w:val="00FC6B16"/>
    <w:rsid w:val="00FD2812"/>
    <w:rsid w:val="00FD61E2"/>
    <w:rsid w:val="00FE681D"/>
    <w:rsid w:val="00FE6B9C"/>
    <w:rsid w:val="00FF0996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AF4B"/>
  <w14:defaultImageDpi w14:val="32767"/>
  <w15:docId w15:val="{D4D5A268-1070-124E-A823-61F4204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1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1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mber">
    <w:name w:val="number"/>
    <w:basedOn w:val="DefaultParagraphFont"/>
    <w:rsid w:val="00B75137"/>
  </w:style>
  <w:style w:type="character" w:customStyle="1" w:styleId="input-group-title">
    <w:name w:val="input-group-title"/>
    <w:basedOn w:val="DefaultParagraphFont"/>
    <w:rsid w:val="00B75137"/>
  </w:style>
  <w:style w:type="character" w:customStyle="1" w:styleId="help-block">
    <w:name w:val="help-block"/>
    <w:basedOn w:val="DefaultParagraphFont"/>
    <w:rsid w:val="00B75137"/>
  </w:style>
  <w:style w:type="character" w:customStyle="1" w:styleId="apple-converted-space">
    <w:name w:val="apple-converted-space"/>
    <w:basedOn w:val="DefaultParagraphFont"/>
    <w:rsid w:val="00B75137"/>
  </w:style>
  <w:style w:type="character" w:styleId="Strong">
    <w:name w:val="Strong"/>
    <w:basedOn w:val="DefaultParagraphFont"/>
    <w:uiPriority w:val="22"/>
    <w:qFormat/>
    <w:rsid w:val="00B751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5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37"/>
  </w:style>
  <w:style w:type="paragraph" w:styleId="Footer">
    <w:name w:val="footer"/>
    <w:basedOn w:val="Normal"/>
    <w:link w:val="FooterChar"/>
    <w:uiPriority w:val="99"/>
    <w:unhideWhenUsed/>
    <w:rsid w:val="00B75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37"/>
  </w:style>
  <w:style w:type="paragraph" w:styleId="BalloonText">
    <w:name w:val="Balloon Text"/>
    <w:basedOn w:val="Normal"/>
    <w:link w:val="BalloonTextChar"/>
    <w:uiPriority w:val="99"/>
    <w:semiHidden/>
    <w:unhideWhenUsed/>
    <w:rsid w:val="00BF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Diagramm%20in%20Microsoft%20Word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050"/>
            </a:pPr>
            <a:r>
              <a:rPr lang="en-US" sz="1050"/>
              <a:t>1) Do you treat patients with blunt abdominal trauma at your institution?</a:t>
            </a:r>
          </a:p>
        </c:rich>
      </c:tx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26990496789492E-2"/>
          <c:y val="0.27814960629921259"/>
          <c:w val="0.64802575047018096"/>
          <c:h val="0.5659230096237970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Figure 2: Do you treat patients with blunt abdominal trauma at your institution?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0B1-2B47-AF03-7182BCD406A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0B1-2B47-AF03-7182BCD406A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0.94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B1-2B47-AF03-7182BCD406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10) Did you observed a trend in management of splenic injuries at your institution?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7: Did you observed a trend in management of splenic injuries at your institution?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Tabelle1!$A$2:$A$6</c:f>
              <c:strCache>
                <c:ptCount val="5"/>
                <c:pt idx="0">
                  <c:v>Yes, trend moves towards conservative management </c:v>
                </c:pt>
                <c:pt idx="1">
                  <c:v>Yes, trend moves towards operative management (splenectomy)</c:v>
                </c:pt>
                <c:pt idx="2">
                  <c:v>Yes, we increasingly use interventional radiology</c:v>
                </c:pt>
                <c:pt idx="3">
                  <c:v>No, we still apply operative treatment</c:v>
                </c:pt>
                <c:pt idx="4">
                  <c:v>No, we still apply conservative treatment </c:v>
                </c:pt>
              </c:strCache>
            </c:strRef>
          </c:cat>
          <c:val>
            <c:numRef>
              <c:f>Tabelle1!$B$2:$B$6</c:f>
              <c:numCache>
                <c:formatCode>0.00%</c:formatCode>
                <c:ptCount val="5"/>
                <c:pt idx="0">
                  <c:v>0.625</c:v>
                </c:pt>
                <c:pt idx="1">
                  <c:v>4.2000000000000003E-2</c:v>
                </c:pt>
                <c:pt idx="2">
                  <c:v>6.3E-2</c:v>
                </c:pt>
                <c:pt idx="3">
                  <c:v>4.2000000000000003E-2</c:v>
                </c:pt>
                <c:pt idx="4">
                  <c:v>0.22900000000000001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76-D04A-AFD6-1AC25BDCDD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chemeClr val="tx1"/>
                </a:solidFill>
              </a:rPr>
              <a:t>11) Which criteria need to be fulfilled for conservative treatment of blunt hepatic/splenic injuries?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29307056579784"/>
          <c:w val="1"/>
          <c:h val="0.59183198095152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Figure 11: Which criteria need to be fulfilled for conservative treatment of blunt hepatic/splenic injuries?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5B4-5A40-94E6-E071D48BD87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5B4-5A40-94E6-E071D48BD87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5B4-5A40-94E6-E071D48BD87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5B4-5A40-94E6-E071D48BD87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5B4-5A40-94E6-E071D48BD87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5B4-5A40-94E6-E071D48BD87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5B4-5A40-94E6-E071D48BD87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5B4-5A40-94E6-E071D48BD87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5B4-5A40-94E6-E071D48BD87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5B4-5A40-94E6-E071D48BD8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B4-5A40-94E6-E071D48BD8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B4-5A40-94E6-E071D48BD8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B4-5A40-94E6-E071D48BD87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B4-5A40-94E6-E071D48BD87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B4-5A40-94E6-E071D48BD87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B4-5A40-94E6-E071D48BD87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Word]Sheet1'!$A$2:$A$11</c:f>
              <c:strCache>
                <c:ptCount val="10"/>
                <c:pt idx="0">
                  <c:v>Haemodynamic stability</c:v>
                </c:pt>
                <c:pt idx="1">
                  <c:v>No contrast extravasation on computer tomography </c:v>
                </c:pt>
                <c:pt idx="2">
                  <c:v>No relevant haemoperitoneum</c:v>
                </c:pt>
                <c:pt idx="3">
                  <c:v>AAST classification &lt; grade III liver/spleen</c:v>
                </c:pt>
                <c:pt idx="4">
                  <c:v>No concomitant injuries of other organs</c:v>
                </c:pt>
                <c:pt idx="5">
                  <c:v>Needing of &lt; 3 transfusions before hospital admission </c:v>
                </c:pt>
                <c:pt idx="6">
                  <c:v>No relevant anticoaugulation</c:v>
                </c:pt>
                <c:pt idx="7">
                  <c:v>(Experienced) medical specialist in service</c:v>
                </c:pt>
                <c:pt idx="8">
                  <c:v>Number of required transfusions before hospital admission </c:v>
                </c:pt>
                <c:pt idx="9">
                  <c:v>Others</c:v>
                </c:pt>
              </c:strCache>
            </c:strRef>
          </c:cat>
          <c:val>
            <c:numRef>
              <c:f>'[Chart in Microsoft Word]Sheet1'!$B$2:$B$11</c:f>
              <c:numCache>
                <c:formatCode>0.00%</c:formatCode>
                <c:ptCount val="10"/>
                <c:pt idx="0">
                  <c:v>0.97899999999999998</c:v>
                </c:pt>
                <c:pt idx="1">
                  <c:v>0.27100000000000002</c:v>
                </c:pt>
                <c:pt idx="2">
                  <c:v>0.52100000000000002</c:v>
                </c:pt>
                <c:pt idx="3">
                  <c:v>0.22900000000000001</c:v>
                </c:pt>
                <c:pt idx="4">
                  <c:v>0.58299999999999996</c:v>
                </c:pt>
                <c:pt idx="5">
                  <c:v>0.27100000000000002</c:v>
                </c:pt>
                <c:pt idx="6">
                  <c:v>0.22900000000000001</c:v>
                </c:pt>
                <c:pt idx="7">
                  <c:v>0.433</c:v>
                </c:pt>
                <c:pt idx="8">
                  <c:v>0.104</c:v>
                </c:pt>
                <c:pt idx="9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5B4-5A40-94E6-E071D48BD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699840"/>
        <c:axId val="87701376"/>
      </c:barChart>
      <c:catAx>
        <c:axId val="8769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701376"/>
        <c:crosses val="autoZero"/>
        <c:auto val="1"/>
        <c:lblAlgn val="ctr"/>
        <c:lblOffset val="100"/>
        <c:noMultiLvlLbl val="0"/>
      </c:catAx>
      <c:valAx>
        <c:axId val="8770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9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500"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12) Are you applying a</a:t>
            </a:r>
            <a:r>
              <a:rPr lang="en-US" sz="1050" baseline="0"/>
              <a:t> standard </a:t>
            </a:r>
            <a:r>
              <a:rPr lang="en-US" sz="1050"/>
              <a:t>algorithm in the management of hepatic/splenic injuries?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21: Are you still applying a standard algorithm in management of hepatic/splenic injuries?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Tabelle1!$A$2:$A$5</c:f>
              <c:strCache>
                <c:ptCount val="4"/>
                <c:pt idx="0">
                  <c:v>Yes, a standard algorithm is adhered to</c:v>
                </c:pt>
                <c:pt idx="1">
                  <c:v>No, each patient gets individual treatment</c:v>
                </c:pt>
                <c:pt idx="2">
                  <c:v>A standardised procedure is in preparation</c:v>
                </c:pt>
                <c:pt idx="3">
                  <c:v>Others</c:v>
                </c:pt>
              </c:strCache>
            </c:strRef>
          </c:cat>
          <c:val>
            <c:numRef>
              <c:f>Tabelle1!$B$2:$B$5</c:f>
              <c:numCache>
                <c:formatCode>0.00%</c:formatCode>
                <c:ptCount val="4"/>
                <c:pt idx="0">
                  <c:v>0.4</c:v>
                </c:pt>
                <c:pt idx="1">
                  <c:v>0.51100000000000001</c:v>
                </c:pt>
                <c:pt idx="2">
                  <c:v>6.7000000000000004E-2</c:v>
                </c:pt>
                <c:pt idx="3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A-EF44-B38B-64C1F9A45E7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050">
                <a:solidFill>
                  <a:schemeClr val="tx1"/>
                </a:solidFill>
              </a:rPr>
              <a:t>13) When do you allow post-traumatic mobilisation in blunt hepatic/splenic injuries?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Figure 12: When do you allow post-traumatic mobilisation in blunt hepatic/splenic injuries?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3A1-8C41-9E34-F65D88593B8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3A1-8C41-9E34-F65D88593B8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3A1-8C41-9E34-F65D88593B8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3A1-8C41-9E34-F65D88593B8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3A1-8C41-9E34-F65D88593B8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3A1-8C41-9E34-F65D88593B8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3A1-8C41-9E34-F65D88593B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Mobilisation on first post-traumatic day</c:v>
                </c:pt>
                <c:pt idx="1">
                  <c:v>Mobilisation on second post-traumatic day</c:v>
                </c:pt>
                <c:pt idx="2">
                  <c:v>Mobilisation on third post-traumatic day</c:v>
                </c:pt>
                <c:pt idx="3">
                  <c:v>Mobilisation always after third post-traumatic day</c:v>
                </c:pt>
                <c:pt idx="4">
                  <c:v>This is an individual decision</c:v>
                </c:pt>
                <c:pt idx="5">
                  <c:v>Partial bed restrain (for example toilet) is always immediately allowed </c:v>
                </c:pt>
                <c:pt idx="6">
                  <c:v>Others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6.7000000000000004E-2</c:v>
                </c:pt>
                <c:pt idx="1">
                  <c:v>4.3999999999999997E-2</c:v>
                </c:pt>
                <c:pt idx="2">
                  <c:v>2.1999999999999999E-2</c:v>
                </c:pt>
                <c:pt idx="3">
                  <c:v>0.111</c:v>
                </c:pt>
                <c:pt idx="4">
                  <c:v>0.71099999999999997</c:v>
                </c:pt>
                <c:pt idx="5">
                  <c:v>2.1999999999999999E-2</c:v>
                </c:pt>
                <c:pt idx="6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3A1-8C41-9E34-F65D88593B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45963109594495"/>
          <c:y val="0.18205392683848101"/>
          <c:w val="0.33960942452182302"/>
          <c:h val="0.795670744109015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14) Do you perform routine follow-up imaging after blunt hepatic/splenic trauma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Figure 14: Do you perform routine follow-up imaging after blunt hepatic/splenic trauma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8F8-9040-A63C-4FFF0F1FC5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8F8-9040-A63C-4FFF0F1FC5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8F8-9040-A63C-4FFF0F1FC5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8F8-9040-A63C-4FFF0F1FC5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8F8-9040-A63C-4FFF0F1FC5F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
27%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F8-9040-A63C-4FFF0F1FC5F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F8-9040-A63C-4FFF0F1FC5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
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F8-9040-A63C-4FFF0F1FC5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
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F8-9040-A63C-4FFF0F1FC5F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8F8-9040-A63C-4FFF0F1FC5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Yes, monthly follow-up imaging with ultrasound is performed</c:v>
                </c:pt>
                <c:pt idx="1">
                  <c:v>Yes, follow-up with computed  tomography is performed aftre 3-6 month</c:v>
                </c:pt>
                <c:pt idx="2">
                  <c:v>Yes, at first monthly follow-up with ultrasound and finally computed tomography aftre 3-6 months is performed</c:v>
                </c:pt>
                <c:pt idx="3">
                  <c:v>No routine follow-up imaging</c:v>
                </c:pt>
                <c:pt idx="4">
                  <c:v>Others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0.26700000000000002</c:v>
                </c:pt>
                <c:pt idx="1">
                  <c:v>4.3999999999999997E-2</c:v>
                </c:pt>
                <c:pt idx="2">
                  <c:v>0.111</c:v>
                </c:pt>
                <c:pt idx="3">
                  <c:v>0.35599999999999998</c:v>
                </c:pt>
                <c:pt idx="4">
                  <c:v>0.222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8F8-9040-A63C-4FFF0F1FC5F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447367813240919"/>
          <c:y val="0.13055147521376179"/>
          <c:w val="0.34022215148116053"/>
          <c:h val="0.840396854315186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50"/>
            </a:pPr>
            <a:r>
              <a:rPr lang="en-US" sz="1050"/>
              <a:t>15) Which is the optimal timing for initiation of venous thromboembolism prophylaxis at your institution?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14: Which tis the optimal timing for initiation of deep vein thrombosis prophylaxis at your institution?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Tabelle1!$A$2:$A$7</c:f>
              <c:strCache>
                <c:ptCount val="6"/>
                <c:pt idx="0">
                  <c:v>Prophylaxis of thromboembolic events with low-dose heparin is started immediately after trauma</c:v>
                </c:pt>
                <c:pt idx="1">
                  <c:v>Prophylaxis of thromboembolic events with low-dose heparin is started &lt; 48 hours after trauma</c:v>
                </c:pt>
                <c:pt idx="2">
                  <c:v>Prophylaxis of thromboembolic events with low-dose heparin is started &gt; 48 hours after trauma</c:v>
                </c:pt>
                <c:pt idx="3">
                  <c:v>Because of higher risk of bleeding in trauma patients, prophylaxis of thromboembolic events is not performed</c:v>
                </c:pt>
                <c:pt idx="4">
                  <c:v>This is an individual decision</c:v>
                </c:pt>
                <c:pt idx="5">
                  <c:v>Others</c:v>
                </c:pt>
              </c:strCache>
            </c:strRef>
          </c:cat>
          <c:val>
            <c:numRef>
              <c:f>Tabelle1!$B$2:$B$7</c:f>
              <c:numCache>
                <c:formatCode>0.00%</c:formatCode>
                <c:ptCount val="6"/>
                <c:pt idx="0">
                  <c:v>0.222</c:v>
                </c:pt>
                <c:pt idx="1">
                  <c:v>8.8999999999999996E-2</c:v>
                </c:pt>
                <c:pt idx="2">
                  <c:v>0.26700000000000002</c:v>
                </c:pt>
                <c:pt idx="3">
                  <c:v>2.1999999999999999E-2</c:v>
                </c:pt>
                <c:pt idx="4">
                  <c:v>0.35599999999999998</c:v>
                </c:pt>
                <c:pt idx="5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C0-6948-A21B-86C4A39B9E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34477981918904"/>
          <c:y val="0.14886014248219001"/>
          <c:w val="0.32476633129192201"/>
          <c:h val="0.85057336582927101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16) Do you perform immunisation after conservatively treated blunt splenic injuries at your institution?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06911636045492E-2"/>
          <c:y val="0.26377296587926508"/>
          <c:w val="0.60667738407699034"/>
          <c:h val="0.73622703412073487"/>
        </c:manualLayout>
      </c:layout>
      <c:pie3DChart>
        <c:varyColors val="1"/>
        <c:ser>
          <c:idx val="0"/>
          <c:order val="0"/>
          <c:tx>
            <c:strRef>
              <c:f>'[Diagramm in Microsoft Word]Sheet1'!$B$1</c:f>
              <c:strCache>
                <c:ptCount val="1"/>
                <c:pt idx="0">
                  <c:v>Fgure 18: Do you perform immunisation after conservatively treated blunt splenic injuries at your institution?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'[Diagramm in Microsoft Word]Sheet1'!$A$2:$A$5</c:f>
              <c:strCache>
                <c:ptCount val="4"/>
                <c:pt idx="0">
                  <c:v>No, only after splenectomy </c:v>
                </c:pt>
                <c:pt idx="1">
                  <c:v>Yes, but only in case of splenic embolization</c:v>
                </c:pt>
                <c:pt idx="2">
                  <c:v>Yes, always in conservative management of blunt splenic injuries</c:v>
                </c:pt>
                <c:pt idx="3">
                  <c:v>Others</c:v>
                </c:pt>
              </c:strCache>
            </c:strRef>
          </c:cat>
          <c:val>
            <c:numRef>
              <c:f>'[Diagramm in Microsoft Word]Sheet1'!$B$2:$B$5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F-7545-A42A-6175D451BA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17) Do you think a standardised algorithm for non-operative management of blunt hepatic/splenic injuries would be helpful?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90547703360923E-2"/>
          <c:y val="0.2624767292772856"/>
          <c:w val="0.62067394537491072"/>
          <c:h val="0.55272037115141293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22: Do you mean a standardised algorithm for non-operative management of blunt hepatic/splenic injuries would be helpful?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Others</c:v>
                </c:pt>
              </c:strCache>
            </c:strRef>
          </c:cat>
          <c:val>
            <c:numRef>
              <c:f>Tabelle1!$B$2:$B$4</c:f>
              <c:numCache>
                <c:formatCode>0.00%</c:formatCode>
                <c:ptCount val="3"/>
                <c:pt idx="0">
                  <c:v>0.6</c:v>
                </c:pt>
                <c:pt idx="1">
                  <c:v>0.311</c:v>
                </c:pt>
                <c:pt idx="2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6F-DC4F-8723-47E0E1D641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050"/>
              <a:t>18) Do you perfom regular audits of NOM outcomes at your institution?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097716107676264E-2"/>
          <c:y val="0.26377296587926508"/>
          <c:w val="0.58319815121312923"/>
          <c:h val="0.6930096237970252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Figure 24: Do you organise routine audits of outcomes at your institutions?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E8D-714D-B999-8E217245CE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E8D-714D-B999-8E217245CE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E8D-714D-B999-8E217245CE1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8D-714D-B999-8E217245CE1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8D-714D-B999-8E217245CE1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8D-714D-B999-8E217245CE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Not routinely, only individual</c:v>
                </c:pt>
                <c:pt idx="2">
                  <c:v>No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0.26700000000000002</c:v>
                </c:pt>
                <c:pt idx="1">
                  <c:v>0.71099999999999997</c:v>
                </c:pt>
                <c:pt idx="2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8D-714D-B999-8E217245C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050">
                <a:solidFill>
                  <a:schemeClr val="tx1"/>
                </a:solidFill>
              </a:rPr>
              <a:t>19)</a:t>
            </a:r>
            <a:r>
              <a:rPr lang="en-US" sz="1050" baseline="0">
                <a:solidFill>
                  <a:schemeClr val="tx1"/>
                </a:solidFill>
              </a:rPr>
              <a:t> </a:t>
            </a:r>
            <a:r>
              <a:rPr lang="en-US" sz="1050">
                <a:solidFill>
                  <a:schemeClr val="tx1"/>
                </a:solidFill>
              </a:rPr>
              <a:t>How would you estimate the risk of secondary spleen rupture?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would you estimate the risk of secundary spleen rupture?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483-974F-A8C9-9FDE9D705A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483-974F-A8C9-9FDE9D705A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483-974F-A8C9-9FDE9D705A6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83-974F-A8C9-9FDE9D705A6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83-974F-A8C9-9FDE9D705A6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83-974F-A8C9-9FDE9D705A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0-10%</c:v>
                </c:pt>
                <c:pt idx="1">
                  <c:v>10-20%</c:v>
                </c:pt>
                <c:pt idx="2">
                  <c:v>20-30%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0.55600000000000005</c:v>
                </c:pt>
                <c:pt idx="1">
                  <c:v>0.311</c:v>
                </c:pt>
                <c:pt idx="2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83-974F-A8C9-9FDE9D705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348738244684105"/>
          <c:y val="0.34783479901937697"/>
          <c:w val="0.118894285472017"/>
          <c:h val="0.281738458361362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1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050"/>
            </a:pPr>
            <a:r>
              <a:rPr lang="en-US" sz="1050"/>
              <a:t>2) Which type of medical centre is your institution (level of care)?</a:t>
            </a:r>
          </a:p>
        </c:rich>
      </c:tx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Figure 1: Which kind of medical centre is your institution conforming?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48B-4F41-AF85-2592F9D9D2C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48B-4F41-AF85-2592F9D9D2C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48B-4F41-AF85-2592F9D9D2C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Acute Care General Hospitals (level I)</c:v>
                </c:pt>
                <c:pt idx="1">
                  <c:v>Specialty Acute Care Hospitals (level II) </c:v>
                </c:pt>
                <c:pt idx="2">
                  <c:v>Teaching/University Hospitals (level III)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 formatCode="0%">
                  <c:v>0.111</c:v>
                </c:pt>
                <c:pt idx="1">
                  <c:v>0.42199999999999999</c:v>
                </c:pt>
                <c:pt idx="2" formatCode="0%">
                  <c:v>0.46700000000000003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8B-4F41-AF85-2592F9D9D2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2"/>
        <c:txPr>
          <a:bodyPr rot="0" vert="horz"/>
          <a:lstStyle/>
          <a:p>
            <a:pPr>
              <a:defRPr/>
            </a:pPr>
            <a:endParaRPr lang="en-US"/>
          </a:p>
        </c:txPr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20) Does the potential risk of secondary spleen rupture influence the time of hospital discharge at your institution?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385155389607706E-2"/>
          <c:y val="0.26189625590087456"/>
          <c:w val="0.63271208899934628"/>
          <c:h val="0.685441881602255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Figure 20: Does the potential risk of secondary spleen rupture influence the time of hospital discharge at your institution?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E28-E443-ACF2-0822F4E6E0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E28-E443-ACF2-0822F4E6E0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E28-E443-ACF2-0822F4E6E0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E28-E443-ACF2-0822F4E6E09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28-E443-ACF2-0822F4E6E09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28-E443-ACF2-0822F4E6E09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28-E443-ACF2-0822F4E6E09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28-E443-ACF2-0822F4E6E0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Yes, maybe</c:v>
                </c:pt>
                <c:pt idx="1">
                  <c:v>Yes, defnitely</c:v>
                </c:pt>
                <c:pt idx="2">
                  <c:v>Probably not</c:v>
                </c:pt>
                <c:pt idx="3">
                  <c:v>No, definitely not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0.13300000000000001</c:v>
                </c:pt>
                <c:pt idx="1">
                  <c:v>0.68899999999999995</c:v>
                </c:pt>
                <c:pt idx="2">
                  <c:v>0.13300000000000001</c:v>
                </c:pt>
                <c:pt idx="3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E28-E443-ACF2-0822F4E6E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21)</a:t>
            </a:r>
            <a:r>
              <a:rPr lang="en-US" sz="1050" baseline="0"/>
              <a:t> </a:t>
            </a:r>
            <a:r>
              <a:rPr lang="en-US" sz="1050"/>
              <a:t>How do you consider the potential consequences of splenectomy?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16: How do you consider the potential consequences of splenectomy?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Tabelle1!$A$2:$A$5</c:f>
              <c:strCache>
                <c:ptCount val="4"/>
                <c:pt idx="0">
                  <c:v>Insignificant, the indication should be legitimated</c:v>
                </c:pt>
                <c:pt idx="1">
                  <c:v>In old patients the indication should be evaluated carefully</c:v>
                </c:pt>
                <c:pt idx="2">
                  <c:v>The spleen should be always preserved with all resources </c:v>
                </c:pt>
                <c:pt idx="3">
                  <c:v>Others</c:v>
                </c:pt>
              </c:strCache>
            </c:strRef>
          </c:cat>
          <c:val>
            <c:numRef>
              <c:f>Tabelle1!$B$2:$B$5</c:f>
              <c:numCache>
                <c:formatCode>0%</c:formatCode>
                <c:ptCount val="4"/>
                <c:pt idx="0" formatCode="0.00%">
                  <c:v>6.7000000000000004E-2</c:v>
                </c:pt>
                <c:pt idx="1">
                  <c:v>0.26600000000000001</c:v>
                </c:pt>
                <c:pt idx="2" formatCode="0.00%">
                  <c:v>0.64400000000000002</c:v>
                </c:pt>
                <c:pt idx="3" formatCode="0.00%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3-2B40-A245-D0B494FC8B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chemeClr val="tx1"/>
                </a:solidFill>
              </a:rPr>
              <a:t>22)</a:t>
            </a:r>
            <a:r>
              <a:rPr lang="en-US" sz="1000" b="1" baseline="0">
                <a:solidFill>
                  <a:schemeClr val="tx1"/>
                </a:solidFill>
              </a:rPr>
              <a:t> </a:t>
            </a:r>
            <a:r>
              <a:rPr lang="en-US" sz="1000" b="1">
                <a:solidFill>
                  <a:schemeClr val="tx1"/>
                </a:solidFill>
              </a:rPr>
              <a:t>Which criteria are relevant for demission from intermediate/intensive</a:t>
            </a:r>
            <a:r>
              <a:rPr lang="en-US" sz="1000" b="1" baseline="0">
                <a:solidFill>
                  <a:schemeClr val="tx1"/>
                </a:solidFill>
              </a:rPr>
              <a:t> care</a:t>
            </a:r>
            <a:r>
              <a:rPr lang="en-US" sz="1000" b="1">
                <a:solidFill>
                  <a:schemeClr val="tx1"/>
                </a:solidFill>
              </a:rPr>
              <a:t>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Figure 20: Which criteria are relevant for demission from stationary observation?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73%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E4-4E40-93C9-7DE46EF0D4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E4-4E40-93C9-7DE46EF0D45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E4-4E40-93C9-7DE46EF0D45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E4-4E40-93C9-7DE46EF0D45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E4-4E40-93C9-7DE46EF0D45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E4-4E40-93C9-7DE46EF0D4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Complete painless</c:v>
                </c:pt>
                <c:pt idx="1">
                  <c:v>Rising haemoglobin/haematocrit levels</c:v>
                </c:pt>
                <c:pt idx="2">
                  <c:v>Defined haemoglobin/haematocrit levels</c:v>
                </c:pt>
                <c:pt idx="3">
                  <c:v>Regressive haemoperitoneum</c:v>
                </c:pt>
                <c:pt idx="4">
                  <c:v>Patient age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0.68799999999999994</c:v>
                </c:pt>
                <c:pt idx="1">
                  <c:v>0.54200000000000004</c:v>
                </c:pt>
                <c:pt idx="2">
                  <c:v>0.27100000000000002</c:v>
                </c:pt>
                <c:pt idx="3">
                  <c:v>0.66700000000000004</c:v>
                </c:pt>
                <c:pt idx="4">
                  <c:v>0.188</c:v>
                </c:pt>
                <c:pt idx="5">
                  <c:v>0.188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DE4-4E40-93C9-7DE46EF0D45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759744"/>
        <c:axId val="89761280"/>
      </c:barChart>
      <c:catAx>
        <c:axId val="8975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61280"/>
        <c:crosses val="autoZero"/>
        <c:auto val="1"/>
        <c:lblAlgn val="ctr"/>
        <c:lblOffset val="100"/>
        <c:noMultiLvlLbl val="0"/>
      </c:catAx>
      <c:valAx>
        <c:axId val="8976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5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50"/>
            </a:pPr>
            <a:r>
              <a:rPr lang="en-US" sz="1050"/>
              <a:t>23) We recommend return to activity after: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15: We recommend return to activity after:</c:v>
                </c:pt>
              </c:strCache>
            </c:strRef>
          </c:tx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Tabelle1!$A$2:$A$8</c:f>
              <c:strCache>
                <c:ptCount val="7"/>
                <c:pt idx="0">
                  <c:v>2 weeks</c:v>
                </c:pt>
                <c:pt idx="1">
                  <c:v>4 weeks</c:v>
                </c:pt>
                <c:pt idx="2">
                  <c:v>6 weeks</c:v>
                </c:pt>
                <c:pt idx="3">
                  <c:v>8 weeks</c:v>
                </c:pt>
                <c:pt idx="4">
                  <c:v>12 weeks</c:v>
                </c:pt>
                <c:pt idx="5">
                  <c:v>No recommendation</c:v>
                </c:pt>
                <c:pt idx="6">
                  <c:v>Others</c:v>
                </c:pt>
              </c:strCache>
            </c:strRef>
          </c:cat>
          <c:val>
            <c:numRef>
              <c:f>Tabelle1!$B$2:$B$8</c:f>
              <c:numCache>
                <c:formatCode>0.00%</c:formatCode>
                <c:ptCount val="7"/>
                <c:pt idx="1">
                  <c:v>8.8999999999999996E-2</c:v>
                </c:pt>
                <c:pt idx="2">
                  <c:v>0.4</c:v>
                </c:pt>
                <c:pt idx="3">
                  <c:v>0.28899999999999998</c:v>
                </c:pt>
                <c:pt idx="4">
                  <c:v>9.2999999999999999E-2</c:v>
                </c:pt>
                <c:pt idx="5">
                  <c:v>6.7000000000000004E-2</c:v>
                </c:pt>
                <c:pt idx="6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0-8449-BC56-BFEF1BC703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050"/>
              <a:t>24) Do you think the management of blunt hepatic/splenic injuries in Austria is actually standardised?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259267575883942E-2"/>
          <c:y val="0.34383681127311555"/>
          <c:w val="0.78102463375092857"/>
          <c:h val="0.6087015358821592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Figure 25: Do you think the management of blunt hepatic/splenic injuries in Austria is actually standardised?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DC5-6944-9188-4406278406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DC5-6944-9188-44062784061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C5-6944-9188-44062784061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C5-6944-9188-4406278406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6.7000000000000004E-2</c:v>
                </c:pt>
                <c:pt idx="1">
                  <c:v>0.93300000000000005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C5-6944-9188-440627840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970199037620298"/>
          <c:y val="0.427692290370281"/>
          <c:w val="8.6195445521232997E-2"/>
          <c:h val="0.165635063014645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050"/>
            </a:pPr>
            <a:r>
              <a:rPr lang="en-US" sz="1050"/>
              <a:t>3) Which department is responsible for the treatment of blunt abdominal trauma with hepatic or splenic rupture at your institution?</a:t>
            </a:r>
          </a:p>
        </c:rich>
      </c:tx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Figure 3: Which department is responsible for the treatment of blunt abdominal trauma with hepatic or splenic rupture at your institution?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40E-1440-B61B-7CF7FDADEB9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40E-1440-B61B-7CF7FDADEB9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40E-1440-B61B-7CF7FDADEB9B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40E-1440-B61B-7CF7FDADEB9B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40E-1440-B61B-7CF7FDADEB9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Department of trauma surgery</c:v>
                </c:pt>
                <c:pt idx="1">
                  <c:v>Department of general surgery</c:v>
                </c:pt>
                <c:pt idx="2">
                  <c:v>It depends on grade of concomitant injuries</c:v>
                </c:pt>
                <c:pt idx="3">
                  <c:v>Case by case decision</c:v>
                </c:pt>
                <c:pt idx="4">
                  <c:v>Others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8.8999999999999996E-2</c:v>
                </c:pt>
                <c:pt idx="1">
                  <c:v>0.68899999999999995</c:v>
                </c:pt>
                <c:pt idx="2">
                  <c:v>4.3999999999999997E-2</c:v>
                </c:pt>
                <c:pt idx="3">
                  <c:v>0.13300000000000001</c:v>
                </c:pt>
                <c:pt idx="4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0E-1440-B61B-7CF7FDADEB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4) How many patients with blunt hepatic or splenic injuries were treated at your institution in 2016?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0806991543615E-2"/>
          <c:y val="0.2483559346748323"/>
          <c:w val="0.57396131334280054"/>
          <c:h val="0.59322920809141277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5: How many patients with blunt hepatic or splenic injuries were treated at your institution in 2016?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Tabelle1!$A$2:$A$6</c:f>
              <c:strCache>
                <c:ptCount val="5"/>
                <c:pt idx="0">
                  <c:v>0-5</c:v>
                </c:pt>
                <c:pt idx="1">
                  <c:v>5-20</c:v>
                </c:pt>
                <c:pt idx="2">
                  <c:v>20-50</c:v>
                </c:pt>
                <c:pt idx="3">
                  <c:v>&gt;50</c:v>
                </c:pt>
                <c:pt idx="4">
                  <c:v>Unknown data</c:v>
                </c:pt>
              </c:strCache>
            </c:strRef>
          </c:cat>
          <c:val>
            <c:numRef>
              <c:f>Tabelle1!$B$2:$B$6</c:f>
              <c:numCache>
                <c:formatCode>0.00%</c:formatCode>
                <c:ptCount val="5"/>
                <c:pt idx="0">
                  <c:v>0.26700000000000002</c:v>
                </c:pt>
                <c:pt idx="1">
                  <c:v>0.48899999999999999</c:v>
                </c:pt>
                <c:pt idx="2">
                  <c:v>0.2</c:v>
                </c:pt>
                <c:pt idx="3">
                  <c:v>2.1999999999999999E-2</c:v>
                </c:pt>
                <c:pt idx="4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2-4A42-AB42-64137EC093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050"/>
              <a:t>5) How many were treated conservatively?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6: How many were treated conservatively?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Tabelle1!$A$2:$A$6</c:f>
              <c:strCache>
                <c:ptCount val="5"/>
                <c:pt idx="0">
                  <c:v>&lt;20%</c:v>
                </c:pt>
                <c:pt idx="1">
                  <c:v>20% - 50%</c:v>
                </c:pt>
                <c:pt idx="2">
                  <c:v>50% - 70%</c:v>
                </c:pt>
                <c:pt idx="3">
                  <c:v>&gt;70%</c:v>
                </c:pt>
                <c:pt idx="4">
                  <c:v>Unknown data</c:v>
                </c:pt>
              </c:strCache>
            </c:strRef>
          </c:cat>
          <c:val>
            <c:numRef>
              <c:f>Tabelle1!$B$2:$B$6</c:f>
              <c:numCache>
                <c:formatCode>0.00%</c:formatCode>
                <c:ptCount val="5"/>
                <c:pt idx="0">
                  <c:v>2.1999999999999999E-2</c:v>
                </c:pt>
                <c:pt idx="1">
                  <c:v>0.13300000000000001</c:v>
                </c:pt>
                <c:pt idx="2">
                  <c:v>0.222</c:v>
                </c:pt>
                <c:pt idx="3">
                  <c:v>0.55600000000000005</c:v>
                </c:pt>
                <c:pt idx="4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F9-2E40-9601-5D14C2EAC4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6) How do you  define non-operative management of blunt hepatic and splenic injuries?</a:t>
            </a:r>
          </a:p>
        </c:rich>
      </c:tx>
      <c:overlay val="0"/>
      <c:spPr>
        <a:ln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8: What do you understand with non-operative management of blunt hepatic and splenic injuries?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Tabelle1!$A$2:$A$4</c:f>
              <c:strCache>
                <c:ptCount val="3"/>
                <c:pt idx="0">
                  <c:v>No invasive treatment</c:v>
                </c:pt>
                <c:pt idx="1">
                  <c:v>Interventions like angiography and ERCP are also considered conservative treatments</c:v>
                </c:pt>
                <c:pt idx="2">
                  <c:v>Each invasive treatment, leading to organ preservation (for example splenorrhaphy)  </c:v>
                </c:pt>
              </c:strCache>
            </c:strRef>
          </c:cat>
          <c:val>
            <c:numRef>
              <c:f>Tabelle1!$B$2:$B$4</c:f>
              <c:numCache>
                <c:formatCode>0.00%</c:formatCode>
                <c:ptCount val="3"/>
                <c:pt idx="0">
                  <c:v>0.66700000000000004</c:v>
                </c:pt>
                <c:pt idx="1">
                  <c:v>0.311</c:v>
                </c:pt>
                <c:pt idx="2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5C-F645-BA84-1C1AD5AAC4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7) Do you apply a classification for liver/spleen injuries?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9: Do you apply a classification of liver/spleen injuries?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Tabelle1!$A$2:$A$3</c:f>
              <c:strCache>
                <c:ptCount val="2"/>
                <c:pt idx="0">
                  <c:v>No</c:v>
                </c:pt>
                <c:pt idx="1">
                  <c:v>Yes, which one?</c:v>
                </c:pt>
              </c:strCache>
            </c:strRef>
          </c:cat>
          <c:val>
            <c:numRef>
              <c:f>Tabelle1!$B$2:$B$3</c:f>
              <c:numCache>
                <c:formatCode>0.00%</c:formatCode>
                <c:ptCount val="2"/>
                <c:pt idx="0">
                  <c:v>0.53300000000000003</c:v>
                </c:pt>
                <c:pt idx="1">
                  <c:v>0.46700000000000003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EB-5646-993F-2838BE49FA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50"/>
            </a:pPr>
            <a:r>
              <a:rPr lang="en-US" sz="1050"/>
              <a:t>8) Are you considering a classification of liver and spleen injuries as helpful in the clinical setting?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3305319670525E-2"/>
          <c:y val="0.28952324170966881"/>
          <c:w val="0.64646640525262034"/>
          <c:h val="0.56528772023601492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10: Are you considering a classification of liver and spleen injuries as helpful in clinical setting?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Others</c:v>
                </c:pt>
              </c:strCache>
            </c:strRef>
          </c:cat>
          <c:val>
            <c:numRef>
              <c:f>Tabelle1!$B$2:$B$4</c:f>
              <c:numCache>
                <c:formatCode>0.00%</c:formatCode>
                <c:ptCount val="3"/>
                <c:pt idx="0">
                  <c:v>0.64400000000000002</c:v>
                </c:pt>
                <c:pt idx="1">
                  <c:v>0.28899999999999998</c:v>
                </c:pt>
                <c:pt idx="2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B0-2046-830F-90EB2AE6AB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de-DE" sz="1050"/>
              <a:t>9)</a:t>
            </a:r>
            <a:r>
              <a:rPr lang="de-DE" sz="1050" baseline="0"/>
              <a:t> </a:t>
            </a:r>
            <a:r>
              <a:rPr lang="de-DE" sz="1050"/>
              <a:t>Which environment do you think is appropriate for the treatment of blunt hepatic/splenic injuries?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Figure 4: Which environment do you think is appropriate for the treatment of blunt hepatic/splenic injuries?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Tabelle1!$A$2:$A$6</c:f>
              <c:strCache>
                <c:ptCount val="5"/>
                <c:pt idx="0">
                  <c:v>Always in maximum care hospitals</c:v>
                </c:pt>
                <c:pt idx="1">
                  <c:v>Maximum care hospitals only for complex cases </c:v>
                </c:pt>
                <c:pt idx="2">
                  <c:v>Each surgeon has to handle the management procedures </c:v>
                </c:pt>
                <c:pt idx="3">
                  <c:v>This is primary a question of infrastructures (angiography, ERCP)</c:v>
                </c:pt>
                <c:pt idx="4">
                  <c:v>Others</c:v>
                </c:pt>
              </c:strCache>
            </c:strRef>
          </c:cat>
          <c:val>
            <c:numRef>
              <c:f>Tabelle1!$B$2:$B$6</c:f>
              <c:numCache>
                <c:formatCode>0.00%</c:formatCode>
                <c:ptCount val="5"/>
                <c:pt idx="0">
                  <c:v>4.3999999999999997E-2</c:v>
                </c:pt>
                <c:pt idx="1">
                  <c:v>0.2</c:v>
                </c:pt>
                <c:pt idx="2">
                  <c:v>0.33300000000000002</c:v>
                </c:pt>
                <c:pt idx="3">
                  <c:v>0.4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D-3B48-8FE7-20C4DBA971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288375970171097"/>
          <c:y val="0.17888187184793"/>
          <c:w val="0.33994885832403998"/>
          <c:h val="0.74858437917103404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Tilak GmbH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Fodor</dc:creator>
  <cp:lastModifiedBy>Margot Fodor</cp:lastModifiedBy>
  <cp:revision>2</cp:revision>
  <dcterms:created xsi:type="dcterms:W3CDTF">2018-11-05T20:53:00Z</dcterms:created>
  <dcterms:modified xsi:type="dcterms:W3CDTF">2018-11-05T20:53:00Z</dcterms:modified>
</cp:coreProperties>
</file>